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8" w:rsidRPr="00F6267F" w:rsidRDefault="00A56288" w:rsidP="00F6267F"/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2340"/>
        <w:gridCol w:w="2820"/>
        <w:gridCol w:w="2820"/>
        <w:gridCol w:w="2820"/>
      </w:tblGrid>
      <w:tr w:rsidR="00CB02DB" w:rsidRPr="006D7391">
        <w:trPr>
          <w:cantSplit/>
          <w:tblHeader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DB" w:rsidRPr="006D7391" w:rsidRDefault="00323C05" w:rsidP="00CB02DB">
            <w:pPr>
              <w:pStyle w:val="Heading-Sectio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91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BF2408" w:rsidRPr="006D7391">
              <w:rPr>
                <w:rFonts w:ascii="Times New Roman" w:hAnsi="Times New Roman"/>
                <w:sz w:val="20"/>
                <w:szCs w:val="20"/>
              </w:rPr>
              <w:t>Minutes</w:t>
            </w:r>
          </w:p>
        </w:tc>
      </w:tr>
      <w:tr w:rsidR="00BA406B" w:rsidRPr="006D7391">
        <w:trPr>
          <w:cantSplit/>
          <w:tblHeader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06B" w:rsidRPr="006D7391" w:rsidRDefault="00BA406B" w:rsidP="00F6267F">
            <w:pPr>
              <w:pStyle w:val="Heading-Section"/>
              <w:rPr>
                <w:rFonts w:ascii="Times New Roman" w:hAnsi="Times New Roman"/>
                <w:sz w:val="20"/>
                <w:szCs w:val="20"/>
              </w:rPr>
            </w:pPr>
            <w:r w:rsidRPr="006D7391">
              <w:rPr>
                <w:rFonts w:ascii="Times New Roman" w:hAnsi="Times New Roman"/>
                <w:sz w:val="20"/>
                <w:szCs w:val="20"/>
              </w:rPr>
              <w:t>Overview</w:t>
            </w:r>
          </w:p>
        </w:tc>
      </w:tr>
      <w:tr w:rsidR="00BA406B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B" w:rsidRPr="006D7391" w:rsidRDefault="005D39FF" w:rsidP="00F6267F">
            <w:pPr>
              <w:rPr>
                <w:rFonts w:ascii="Times New Roman" w:hAnsi="Times New Roman"/>
                <w:b/>
                <w:i/>
              </w:rPr>
            </w:pPr>
            <w:r w:rsidRPr="006D7391">
              <w:rPr>
                <w:rStyle w:val="Heading-SubsectionChar"/>
                <w:rFonts w:ascii="Times New Roman" w:hAnsi="Times New Roman"/>
                <w:b w:val="0"/>
                <w:i/>
              </w:rPr>
              <w:t>Purpose/</w:t>
            </w:r>
            <w:r w:rsidR="00BA406B" w:rsidRPr="006D7391">
              <w:rPr>
                <w:rStyle w:val="Heading-SubsectionChar"/>
                <w:rFonts w:ascii="Times New Roman" w:hAnsi="Times New Roman"/>
                <w:b w:val="0"/>
                <w:i/>
              </w:rPr>
              <w:t>Objective</w:t>
            </w:r>
            <w:r w:rsidR="00BA406B" w:rsidRPr="006D7391">
              <w:rPr>
                <w:rFonts w:ascii="Times New Roman" w:hAnsi="Times New Roman"/>
                <w:b/>
                <w:i/>
              </w:rPr>
              <w:t>:</w:t>
            </w:r>
          </w:p>
          <w:p w:rsidR="005D39FF" w:rsidRPr="006D7391" w:rsidRDefault="005D39FF" w:rsidP="00F626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56" w:rsidRPr="006D7391" w:rsidRDefault="004A1E6F" w:rsidP="00F6267F">
            <w:pPr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  <w:b/>
              </w:rPr>
              <w:t>Executive Board Meeting</w:t>
            </w:r>
          </w:p>
        </w:tc>
      </w:tr>
      <w:tr w:rsidR="00BA406B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B" w:rsidRPr="006D7391" w:rsidRDefault="00BA406B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 w:rsidRPr="006D7391">
              <w:rPr>
                <w:rFonts w:ascii="Times New Roman" w:hAnsi="Times New Roman"/>
                <w:b w:val="0"/>
                <w:i/>
              </w:rPr>
              <w:t>Date</w:t>
            </w:r>
            <w:r w:rsidR="00E74451" w:rsidRPr="006D7391">
              <w:rPr>
                <w:rFonts w:ascii="Times New Roman" w:hAnsi="Times New Roman"/>
                <w:b w:val="0"/>
                <w:i/>
              </w:rPr>
              <w:t>/Time</w:t>
            </w:r>
            <w:r w:rsidRPr="006D7391">
              <w:rPr>
                <w:rFonts w:ascii="Times New Roman" w:hAnsi="Times New Roman"/>
                <w:b w:val="0"/>
                <w:i/>
              </w:rPr>
              <w:t xml:space="preserve"> of Meeting:</w:t>
            </w:r>
          </w:p>
          <w:p w:rsidR="005D39FF" w:rsidRPr="006D7391" w:rsidRDefault="005D39FF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A" w:rsidRPr="006D7391" w:rsidRDefault="00347DAE" w:rsidP="00C22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  <w:r w:rsidR="00F73C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C22C52">
              <w:rPr>
                <w:rFonts w:ascii="Times New Roman" w:hAnsi="Times New Roman"/>
              </w:rPr>
              <w:t>16 Aug</w:t>
            </w:r>
            <w:r>
              <w:rPr>
                <w:rFonts w:ascii="Times New Roman" w:hAnsi="Times New Roman"/>
              </w:rPr>
              <w:t>,</w:t>
            </w:r>
            <w:r w:rsidR="002A56AC">
              <w:rPr>
                <w:rFonts w:ascii="Times New Roman" w:hAnsi="Times New Roman"/>
              </w:rPr>
              <w:t xml:space="preserve"> </w:t>
            </w:r>
            <w:r w:rsidR="00BE2A1E">
              <w:rPr>
                <w:rFonts w:ascii="Times New Roman" w:hAnsi="Times New Roman"/>
              </w:rPr>
              <w:t xml:space="preserve"> </w:t>
            </w:r>
            <w:r w:rsidR="002A56AC">
              <w:rPr>
                <w:rFonts w:ascii="Times New Roman" w:hAnsi="Times New Roman"/>
              </w:rPr>
              <w:t>201</w:t>
            </w:r>
            <w:r w:rsidR="00E24D69">
              <w:rPr>
                <w:rFonts w:ascii="Times New Roman" w:hAnsi="Times New Roman"/>
              </w:rPr>
              <w:t>2</w:t>
            </w:r>
            <w:r w:rsidR="00FD0784">
              <w:rPr>
                <w:rFonts w:ascii="Times New Roman" w:hAnsi="Times New Roman"/>
              </w:rPr>
              <w:t>,</w:t>
            </w:r>
            <w:r w:rsidR="00B663A5" w:rsidRPr="006D7391">
              <w:rPr>
                <w:rFonts w:ascii="Times New Roman" w:hAnsi="Times New Roman"/>
              </w:rPr>
              <w:t xml:space="preserve"> 7:</w:t>
            </w:r>
            <w:r w:rsidR="00094C9E">
              <w:rPr>
                <w:rFonts w:ascii="Times New Roman" w:hAnsi="Times New Roman"/>
              </w:rPr>
              <w:t>3</w:t>
            </w:r>
            <w:r w:rsidR="00785816">
              <w:rPr>
                <w:rFonts w:ascii="Times New Roman" w:hAnsi="Times New Roman"/>
              </w:rPr>
              <w:t>0</w:t>
            </w:r>
            <w:r w:rsidR="007F0F21">
              <w:rPr>
                <w:rFonts w:ascii="Times New Roman" w:hAnsi="Times New Roman"/>
              </w:rPr>
              <w:t xml:space="preserve">PM </w:t>
            </w:r>
            <w:r w:rsidR="002A56AC">
              <w:rPr>
                <w:rFonts w:ascii="Times New Roman" w:hAnsi="Times New Roman"/>
              </w:rPr>
              <w:t>–</w:t>
            </w:r>
            <w:r w:rsidR="00BA2E2A">
              <w:rPr>
                <w:rFonts w:ascii="Times New Roman" w:hAnsi="Times New Roman"/>
              </w:rPr>
              <w:t>10:07pm</w:t>
            </w:r>
          </w:p>
        </w:tc>
      </w:tr>
      <w:tr w:rsidR="00BA406B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B" w:rsidRPr="006D7391" w:rsidRDefault="00BA406B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 w:rsidRPr="006D7391">
              <w:rPr>
                <w:rFonts w:ascii="Times New Roman" w:hAnsi="Times New Roman"/>
                <w:b w:val="0"/>
                <w:i/>
              </w:rPr>
              <w:t>Location</w:t>
            </w:r>
            <w:r w:rsidR="004A1E6F" w:rsidRPr="006D7391">
              <w:rPr>
                <w:rFonts w:ascii="Times New Roman" w:hAnsi="Times New Roman"/>
                <w:b w:val="0"/>
                <w:i/>
              </w:rPr>
              <w:t>:</w:t>
            </w:r>
          </w:p>
          <w:p w:rsidR="005D39FF" w:rsidRPr="006D7391" w:rsidRDefault="005D39FF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39" w:rsidRPr="006D7391" w:rsidRDefault="00347DAE" w:rsidP="00A5554B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Hampshire Neighborhood Center</w:t>
            </w:r>
          </w:p>
        </w:tc>
      </w:tr>
      <w:tr w:rsidR="000E0679" w:rsidRPr="006D7391" w:rsidTr="00A43857">
        <w:trPr>
          <w:cantSplit/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9" w:rsidRPr="006D7391" w:rsidRDefault="000E067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Attendees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Default="000E067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Default="00444005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Mike Merwin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Default="00C22C52" w:rsidP="00BA2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Colin H</w:t>
            </w:r>
            <w:r w:rsidR="00BA2E2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rriot</w:t>
            </w:r>
          </w:p>
        </w:tc>
      </w:tr>
      <w:tr w:rsidR="000E0679" w:rsidRPr="006D7391" w:rsidTr="00A43857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9" w:rsidRPr="006D7391" w:rsidRDefault="000E067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Default="00785816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Loftus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Default="00444005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Jerry Unger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Default="00C22C52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Baratta</w:t>
            </w:r>
          </w:p>
        </w:tc>
      </w:tr>
      <w:tr w:rsidR="00444005" w:rsidRPr="006D7391" w:rsidTr="0083435E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5" w:rsidRPr="006D7391" w:rsidRDefault="00444005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05" w:rsidRDefault="00444005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Richard Benitez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05" w:rsidRDefault="00444005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Stephanie Lloyd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005" w:rsidRDefault="00444005" w:rsidP="00C22C52">
            <w:pPr>
              <w:rPr>
                <w:rFonts w:ascii="Times New Roman" w:hAnsi="Times New Roman"/>
              </w:rPr>
            </w:pPr>
            <w:r w:rsidRPr="00DB42AE">
              <w:rPr>
                <w:rFonts w:ascii="Times New Roman" w:hAnsi="Times New Roman"/>
                <w:i/>
              </w:rPr>
              <w:t>Absent</w:t>
            </w:r>
            <w:r>
              <w:rPr>
                <w:rFonts w:ascii="Times New Roman" w:hAnsi="Times New Roman"/>
              </w:rPr>
              <w:t xml:space="preserve">:  </w:t>
            </w:r>
            <w:r w:rsidR="00C22C52">
              <w:rPr>
                <w:rFonts w:ascii="Times New Roman" w:hAnsi="Times New Roman"/>
              </w:rPr>
              <w:t>Shawn Bingham</w:t>
            </w:r>
          </w:p>
        </w:tc>
      </w:tr>
      <w:tr w:rsidR="00C22C52" w:rsidRPr="006D7391" w:rsidTr="0083435E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52" w:rsidRPr="006D7391" w:rsidRDefault="00C22C52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52" w:rsidRDefault="00C22C52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Walter Gibbs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52" w:rsidRDefault="00C22C52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 Labrie</w:t>
            </w:r>
          </w:p>
        </w:tc>
        <w:tc>
          <w:tcPr>
            <w:tcW w:w="282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2C52" w:rsidRPr="00DB42AE" w:rsidRDefault="00C22C52" w:rsidP="00E81FA5">
            <w:pPr>
              <w:rPr>
                <w:rFonts w:ascii="Times New Roman" w:hAnsi="Times New Roman"/>
                <w:i/>
              </w:rPr>
            </w:pPr>
          </w:p>
        </w:tc>
      </w:tr>
      <w:tr w:rsidR="00444005" w:rsidRPr="006D7391" w:rsidTr="0083435E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5" w:rsidRPr="006D7391" w:rsidRDefault="00444005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05" w:rsidRDefault="00444005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Dave  Weavill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005" w:rsidRDefault="00444005" w:rsidP="00C00EBE">
            <w:pPr>
              <w:rPr>
                <w:rFonts w:ascii="Times New Roman" w:hAnsi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005" w:rsidRDefault="00444005" w:rsidP="00C4184A">
            <w:pPr>
              <w:rPr>
                <w:rFonts w:ascii="Times New Roman" w:hAnsi="Times New Roman"/>
              </w:rPr>
            </w:pPr>
          </w:p>
        </w:tc>
      </w:tr>
      <w:tr w:rsidR="00444005" w:rsidRPr="006D7391" w:rsidTr="00CB285D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5" w:rsidRPr="006D7391" w:rsidRDefault="00444005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05" w:rsidRDefault="00444005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Christine DePriest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05" w:rsidRDefault="00444005" w:rsidP="00C00EBE">
            <w:pPr>
              <w:rPr>
                <w:rFonts w:ascii="Times New Roman" w:hAnsi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005" w:rsidRDefault="00444005" w:rsidP="00F6267F">
            <w:pPr>
              <w:rPr>
                <w:rFonts w:ascii="Times New Roman" w:hAnsi="Times New Roman"/>
              </w:rPr>
            </w:pPr>
          </w:p>
        </w:tc>
      </w:tr>
      <w:tr w:rsidR="000E0679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9" w:rsidRPr="006D7391" w:rsidRDefault="000E067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 w:rsidRPr="006D7391">
              <w:rPr>
                <w:rFonts w:ascii="Times New Roman" w:hAnsi="Times New Roman"/>
                <w:b w:val="0"/>
                <w:i/>
              </w:rPr>
              <w:t>Meeting Facilitator:</w:t>
            </w:r>
          </w:p>
          <w:p w:rsidR="000E0679" w:rsidRPr="006D7391" w:rsidRDefault="000E067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Pr="006D7391" w:rsidRDefault="000E067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</w:tr>
    </w:tbl>
    <w:p w:rsidR="00A56288" w:rsidRPr="006D7391" w:rsidRDefault="00A56288"/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BF"/>
      </w:tblPr>
      <w:tblGrid>
        <w:gridCol w:w="2617"/>
        <w:gridCol w:w="1530"/>
        <w:gridCol w:w="6660"/>
      </w:tblGrid>
      <w:tr w:rsidR="00BF2408" w:rsidRPr="006D7391">
        <w:trPr>
          <w:trHeight w:val="172"/>
        </w:trPr>
        <w:tc>
          <w:tcPr>
            <w:tcW w:w="2617" w:type="dxa"/>
          </w:tcPr>
          <w:p w:rsidR="00BF2408" w:rsidRPr="006D7391" w:rsidRDefault="00BF2408" w:rsidP="00E17A20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/>
              </w:rPr>
            </w:pPr>
            <w:r w:rsidRPr="006D7391">
              <w:rPr>
                <w:rFonts w:ascii="Times New Roman" w:hAnsi="Times New Roman"/>
                <w:b/>
              </w:rPr>
              <w:t>Minutes</w:t>
            </w:r>
          </w:p>
        </w:tc>
        <w:tc>
          <w:tcPr>
            <w:tcW w:w="1530" w:type="dxa"/>
          </w:tcPr>
          <w:p w:rsidR="00BF2408" w:rsidRPr="006D7391" w:rsidRDefault="00BF2408" w:rsidP="00FA1359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BF2408" w:rsidRPr="006D7391" w:rsidRDefault="00BF2408" w:rsidP="00FA1359">
            <w:pPr>
              <w:rPr>
                <w:rFonts w:ascii="Times New Roman" w:hAnsi="Times New Roman"/>
                <w:i/>
              </w:rPr>
            </w:pPr>
          </w:p>
        </w:tc>
      </w:tr>
      <w:tr w:rsidR="00BF2408" w:rsidRPr="006D7391">
        <w:trPr>
          <w:trHeight w:val="172"/>
        </w:trPr>
        <w:tc>
          <w:tcPr>
            <w:tcW w:w="2617" w:type="dxa"/>
          </w:tcPr>
          <w:p w:rsidR="00BF2408" w:rsidRPr="006D7391" w:rsidRDefault="00BF2408" w:rsidP="00E17A20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/>
                <w:bCs/>
                <w:i/>
              </w:rPr>
            </w:pPr>
            <w:r w:rsidRPr="006D7391">
              <w:rPr>
                <w:rFonts w:ascii="Times New Roman" w:hAnsi="Times New Roman"/>
                <w:b/>
                <w:bCs/>
                <w:i/>
              </w:rPr>
              <w:t>Topic</w:t>
            </w:r>
          </w:p>
        </w:tc>
        <w:tc>
          <w:tcPr>
            <w:tcW w:w="1530" w:type="dxa"/>
          </w:tcPr>
          <w:p w:rsidR="00BF2408" w:rsidRPr="006D7391" w:rsidRDefault="00BF2408" w:rsidP="00FA1359">
            <w:pPr>
              <w:rPr>
                <w:rFonts w:ascii="Times New Roman" w:hAnsi="Times New Roman"/>
                <w:b/>
                <w:bCs/>
                <w:i/>
              </w:rPr>
            </w:pPr>
            <w:r w:rsidRPr="006D7391">
              <w:rPr>
                <w:rFonts w:ascii="Times New Roman" w:hAnsi="Times New Roman"/>
                <w:b/>
                <w:bCs/>
                <w:i/>
              </w:rPr>
              <w:t>Lead</w:t>
            </w:r>
          </w:p>
        </w:tc>
        <w:tc>
          <w:tcPr>
            <w:tcW w:w="6660" w:type="dxa"/>
          </w:tcPr>
          <w:p w:rsidR="00BF2408" w:rsidRPr="006D7391" w:rsidRDefault="00BF2408" w:rsidP="00FA1359">
            <w:pPr>
              <w:rPr>
                <w:rFonts w:ascii="Times New Roman" w:hAnsi="Times New Roman"/>
                <w:b/>
                <w:bCs/>
                <w:i/>
              </w:rPr>
            </w:pPr>
            <w:r w:rsidRPr="006D7391">
              <w:rPr>
                <w:rFonts w:ascii="Times New Roman" w:hAnsi="Times New Roman"/>
                <w:b/>
                <w:bCs/>
                <w:i/>
              </w:rPr>
              <w:t>Discussion</w:t>
            </w:r>
          </w:p>
        </w:tc>
      </w:tr>
      <w:tr w:rsidR="00BF2408" w:rsidRPr="006D7391">
        <w:trPr>
          <w:trHeight w:val="297"/>
        </w:trPr>
        <w:tc>
          <w:tcPr>
            <w:tcW w:w="2617" w:type="dxa"/>
          </w:tcPr>
          <w:p w:rsidR="00BF2408" w:rsidRPr="006D7391" w:rsidRDefault="005F454B" w:rsidP="00D36C38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Call to Order</w:t>
            </w:r>
          </w:p>
        </w:tc>
        <w:tc>
          <w:tcPr>
            <w:tcW w:w="1530" w:type="dxa"/>
          </w:tcPr>
          <w:p w:rsidR="00BF2408" w:rsidRPr="006D7391" w:rsidRDefault="00597576" w:rsidP="00FA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6660" w:type="dxa"/>
          </w:tcPr>
          <w:p w:rsidR="00BF2408" w:rsidRPr="006D7391" w:rsidRDefault="00597576" w:rsidP="00615B0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Mark</w:t>
            </w:r>
            <w:r w:rsidR="00663AEC">
              <w:rPr>
                <w:rFonts w:ascii="Times New Roman" w:hAnsi="Times New Roman"/>
              </w:rPr>
              <w:t xml:space="preserve"> </w:t>
            </w:r>
            <w:r w:rsidR="005F454B" w:rsidRPr="006D7391">
              <w:rPr>
                <w:rFonts w:ascii="Times New Roman" w:hAnsi="Times New Roman"/>
              </w:rPr>
              <w:t>brought the meeting to order at 7</w:t>
            </w:r>
            <w:r w:rsidR="001F5952">
              <w:rPr>
                <w:rFonts w:ascii="Times New Roman" w:hAnsi="Times New Roman"/>
              </w:rPr>
              <w:t>:3</w:t>
            </w:r>
            <w:r w:rsidR="00615B04">
              <w:rPr>
                <w:rFonts w:ascii="Times New Roman" w:hAnsi="Times New Roman"/>
              </w:rPr>
              <w:t>0</w:t>
            </w:r>
            <w:r w:rsidR="008E50B5">
              <w:rPr>
                <w:rFonts w:ascii="Times New Roman" w:hAnsi="Times New Roman"/>
              </w:rPr>
              <w:t>PM</w:t>
            </w:r>
          </w:p>
        </w:tc>
      </w:tr>
      <w:tr w:rsidR="00BF2408" w:rsidRPr="006D7391">
        <w:trPr>
          <w:trHeight w:val="297"/>
        </w:trPr>
        <w:tc>
          <w:tcPr>
            <w:tcW w:w="2617" w:type="dxa"/>
          </w:tcPr>
          <w:p w:rsidR="00BF2408" w:rsidRPr="006D7391" w:rsidRDefault="005F454B" w:rsidP="00FA1359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Roll Call</w:t>
            </w:r>
          </w:p>
        </w:tc>
        <w:tc>
          <w:tcPr>
            <w:tcW w:w="1530" w:type="dxa"/>
          </w:tcPr>
          <w:p w:rsidR="00BF2408" w:rsidRPr="001C7E32" w:rsidRDefault="00CC7975" w:rsidP="00FA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 DePriest</w:t>
            </w:r>
          </w:p>
        </w:tc>
        <w:tc>
          <w:tcPr>
            <w:tcW w:w="6660" w:type="dxa"/>
          </w:tcPr>
          <w:p w:rsidR="000336C6" w:rsidRPr="006D7391" w:rsidRDefault="005F454B" w:rsidP="00BB4F04">
            <w:pPr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 xml:space="preserve">Roll call was maintained </w:t>
            </w:r>
            <w:r w:rsidR="00BB4F04">
              <w:rPr>
                <w:rFonts w:ascii="Times New Roman" w:hAnsi="Times New Roman"/>
              </w:rPr>
              <w:t xml:space="preserve">by proper </w:t>
            </w:r>
            <w:r w:rsidR="001F13BD">
              <w:rPr>
                <w:rFonts w:ascii="Times New Roman" w:hAnsi="Times New Roman"/>
              </w:rPr>
              <w:t>attendance</w:t>
            </w:r>
          </w:p>
        </w:tc>
      </w:tr>
      <w:tr w:rsidR="001F5952" w:rsidRPr="006D7391">
        <w:trPr>
          <w:trHeight w:val="297"/>
        </w:trPr>
        <w:tc>
          <w:tcPr>
            <w:tcW w:w="2617" w:type="dxa"/>
          </w:tcPr>
          <w:p w:rsidR="001F5952" w:rsidRPr="006D7391" w:rsidRDefault="001F5952" w:rsidP="00C924A1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Reading of Minutes and Acceptance</w:t>
            </w:r>
          </w:p>
        </w:tc>
        <w:tc>
          <w:tcPr>
            <w:tcW w:w="1530" w:type="dxa"/>
          </w:tcPr>
          <w:p w:rsidR="001F5952" w:rsidRPr="006D7391" w:rsidRDefault="00597576" w:rsidP="00AF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6660" w:type="dxa"/>
          </w:tcPr>
          <w:p w:rsidR="001F5952" w:rsidRPr="00E269B4" w:rsidRDefault="00597576" w:rsidP="00C22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5816">
              <w:rPr>
                <w:rFonts w:ascii="Times New Roman" w:hAnsi="Times New Roman"/>
              </w:rPr>
              <w:t xml:space="preserve">Mark called to accept the </w:t>
            </w:r>
            <w:r w:rsidR="00C22C52">
              <w:rPr>
                <w:rFonts w:ascii="Times New Roman" w:hAnsi="Times New Roman"/>
              </w:rPr>
              <w:t>July</w:t>
            </w:r>
            <w:r w:rsidR="00785816">
              <w:rPr>
                <w:rFonts w:ascii="Times New Roman" w:hAnsi="Times New Roman"/>
              </w:rPr>
              <w:t xml:space="preserve"> meeting minutes.</w:t>
            </w:r>
            <w:r w:rsidR="00785816" w:rsidRPr="00A90814">
              <w:rPr>
                <w:rFonts w:ascii="Times New Roman" w:hAnsi="Times New Roman"/>
              </w:rPr>
              <w:t xml:space="preserve"> </w:t>
            </w:r>
            <w:r w:rsidR="00347DAE">
              <w:rPr>
                <w:rFonts w:ascii="Times New Roman" w:hAnsi="Times New Roman"/>
              </w:rPr>
              <w:t xml:space="preserve"> </w:t>
            </w:r>
            <w:r w:rsidR="00785816" w:rsidRPr="00A90814">
              <w:rPr>
                <w:rFonts w:ascii="Times New Roman" w:hAnsi="Times New Roman"/>
              </w:rPr>
              <w:t>Unanimous approval was obtained.</w:t>
            </w:r>
          </w:p>
        </w:tc>
      </w:tr>
      <w:tr w:rsidR="00216418" w:rsidRPr="006D7391" w:rsidTr="003D7989">
        <w:trPr>
          <w:trHeight w:val="297"/>
        </w:trPr>
        <w:tc>
          <w:tcPr>
            <w:tcW w:w="2617" w:type="dxa"/>
          </w:tcPr>
          <w:p w:rsidR="00216418" w:rsidRPr="006D7391" w:rsidRDefault="00216418" w:rsidP="00C924A1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Reading of Correspondence and Communications</w:t>
            </w:r>
          </w:p>
        </w:tc>
        <w:tc>
          <w:tcPr>
            <w:tcW w:w="1530" w:type="dxa"/>
          </w:tcPr>
          <w:p w:rsidR="00216418" w:rsidRDefault="00216418" w:rsidP="00C924A1">
            <w:pPr>
              <w:rPr>
                <w:rFonts w:ascii="Times New Roman" w:hAnsi="Times New Roman"/>
              </w:rPr>
            </w:pPr>
          </w:p>
          <w:p w:rsidR="00484594" w:rsidRPr="006D7391" w:rsidRDefault="00597576" w:rsidP="00C924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6660" w:type="dxa"/>
            <w:vAlign w:val="center"/>
          </w:tcPr>
          <w:p w:rsidR="006A1837" w:rsidRDefault="00687C41" w:rsidP="003D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•Letter from Mr. Earl Ging parent of youth on ‘99G Orange Team asking Waldorf SC reimbursement of money to Coach for purchase of rebounders for team.  See </w:t>
            </w:r>
            <w:r w:rsidR="0035611A">
              <w:rPr>
                <w:rFonts w:ascii="Times New Roman" w:hAnsi="Times New Roman"/>
              </w:rPr>
              <w:t>Attachment</w:t>
            </w:r>
            <w:r>
              <w:rPr>
                <w:rFonts w:ascii="Times New Roman" w:hAnsi="Times New Roman"/>
              </w:rPr>
              <w:t>:</w:t>
            </w:r>
            <w:r w:rsidR="006A1837">
              <w:rPr>
                <w:rFonts w:ascii="Times New Roman" w:hAnsi="Times New Roman"/>
              </w:rPr>
              <w:t xml:space="preserve">  </w:t>
            </w:r>
          </w:p>
          <w:p w:rsidR="006A1837" w:rsidRDefault="002E373C" w:rsidP="003D7989">
            <w:pPr>
              <w:rPr>
                <w:rFonts w:ascii="Times New Roman" w:hAnsi="Times New Roman"/>
              </w:rPr>
            </w:pPr>
            <w:bookmarkStart w:id="0" w:name="_MON_1408163510"/>
            <w:bookmarkEnd w:id="0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1550" cy="6381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594" w:rsidRPr="008D5662" w:rsidRDefault="006A1837" w:rsidP="003D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Vote was conduct by board </w:t>
            </w:r>
            <w:r w:rsidR="00182A2F">
              <w:rPr>
                <w:rFonts w:ascii="Times New Roman" w:hAnsi="Times New Roman"/>
              </w:rPr>
              <w:t>for refund</w:t>
            </w:r>
            <w:r>
              <w:rPr>
                <w:rFonts w:ascii="Times New Roman" w:hAnsi="Times New Roman"/>
              </w:rPr>
              <w:t xml:space="preserve"> of money –Ayes-0, Nayes-11 and Abstain-1. Refund was not granted. Mark will send formal letter to Mr. Ging and state reasons. Letter will be posted in Sept. meeting minutes.</w:t>
            </w:r>
          </w:p>
        </w:tc>
      </w:tr>
      <w:tr w:rsidR="00216418" w:rsidRPr="006D7391">
        <w:trPr>
          <w:trHeight w:val="297"/>
        </w:trPr>
        <w:tc>
          <w:tcPr>
            <w:tcW w:w="2617" w:type="dxa"/>
          </w:tcPr>
          <w:p w:rsidR="00216418" w:rsidRPr="006D7391" w:rsidRDefault="00216418" w:rsidP="00C924A1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Officer Reports</w:t>
            </w:r>
          </w:p>
        </w:tc>
        <w:tc>
          <w:tcPr>
            <w:tcW w:w="1530" w:type="dxa"/>
          </w:tcPr>
          <w:p w:rsidR="00216418" w:rsidRPr="006D7391" w:rsidRDefault="00216418" w:rsidP="00C924A1">
            <w:pPr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Various</w:t>
            </w:r>
          </w:p>
        </w:tc>
        <w:tc>
          <w:tcPr>
            <w:tcW w:w="6660" w:type="dxa"/>
          </w:tcPr>
          <w:p w:rsidR="00694E9E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1E0A86">
              <w:rPr>
                <w:rFonts w:ascii="Times New Roman" w:hAnsi="Times New Roman"/>
                <w:b/>
              </w:rPr>
              <w:t>President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•Update on Futsal-Corporate is saying “NO” towards price that is offered for floor space rental. Team Manager </w:t>
            </w:r>
            <w:r w:rsidR="00182A2F">
              <w:rPr>
                <w:rFonts w:ascii="Times New Roman" w:hAnsi="Times New Roman"/>
                <w:b/>
              </w:rPr>
              <w:t>needs</w:t>
            </w:r>
            <w:r>
              <w:rPr>
                <w:rFonts w:ascii="Times New Roman" w:hAnsi="Times New Roman"/>
                <w:b/>
              </w:rPr>
              <w:t xml:space="preserve"> to go out and acquire schools.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 Still have coaches who have not signed contract for year.  Coaches will be notified and meet with Dave </w:t>
            </w:r>
            <w:r w:rsidR="0035611A">
              <w:rPr>
                <w:rFonts w:ascii="Times New Roman" w:hAnsi="Times New Roman"/>
                <w:b/>
              </w:rPr>
              <w:t>Weavill in</w:t>
            </w:r>
            <w:r>
              <w:rPr>
                <w:rFonts w:ascii="Times New Roman" w:hAnsi="Times New Roman"/>
                <w:b/>
              </w:rPr>
              <w:t xml:space="preserve"> neutral location. Some felt uncomfortable coming to Presidents house to sign contracts.</w:t>
            </w:r>
          </w:p>
          <w:p w:rsidR="00107329" w:rsidRDefault="006A1837" w:rsidP="005A05D4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 Recreational Directive Policy- pass around room for reading questions asked and changes made will vote before end of meeting to accept the new policy.</w:t>
            </w:r>
          </w:p>
          <w:p w:rsidR="006A1837" w:rsidRPr="00107329" w:rsidRDefault="006A1837" w:rsidP="005A05D4">
            <w:pPr>
              <w:pStyle w:val="ListParagraph"/>
              <w:rPr>
                <w:rFonts w:ascii="Times New Roman" w:hAnsi="Times New Roman"/>
              </w:rPr>
            </w:pPr>
          </w:p>
          <w:p w:rsidR="001E0A86" w:rsidRDefault="00785816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785816">
              <w:rPr>
                <w:rFonts w:ascii="Times New Roman" w:hAnsi="Times New Roman"/>
                <w:b/>
              </w:rPr>
              <w:t xml:space="preserve"> </w:t>
            </w:r>
            <w:r w:rsidR="00216418" w:rsidRPr="00785816">
              <w:rPr>
                <w:rFonts w:ascii="Times New Roman" w:hAnsi="Times New Roman"/>
                <w:b/>
              </w:rPr>
              <w:t>Vice President, Administration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•Background checks are going on now.</w:t>
            </w:r>
          </w:p>
          <w:p w:rsidR="008644E3" w:rsidRDefault="008644E3" w:rsidP="008644E3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8644E3" w:rsidRDefault="008644E3" w:rsidP="008644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Vice President, Travel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•Thanked individual board members for all the extra hard work in his absence.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 Talked with all Managers at practices to see how things are going.</w:t>
            </w:r>
          </w:p>
          <w:p w:rsidR="008644E3" w:rsidRDefault="008644E3" w:rsidP="008644E3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8644E3" w:rsidRDefault="008644E3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Vice President, Recreational Program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•Recreational </w:t>
            </w:r>
            <w:r w:rsidR="00182A2F">
              <w:rPr>
                <w:rFonts w:ascii="Times New Roman" w:hAnsi="Times New Roman"/>
                <w:b/>
              </w:rPr>
              <w:t>coach’s</w:t>
            </w:r>
            <w:r>
              <w:rPr>
                <w:rFonts w:ascii="Times New Roman" w:hAnsi="Times New Roman"/>
                <w:b/>
              </w:rPr>
              <w:t xml:space="preserve"> shirts have arrived.</w:t>
            </w:r>
          </w:p>
          <w:p w:rsidR="00107329" w:rsidRDefault="006A1837" w:rsidP="0065702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•Coaches meeting on 18</w:t>
            </w:r>
            <w:r w:rsidRPr="006A1837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Aug. Packets are complete</w:t>
            </w:r>
          </w:p>
          <w:p w:rsidR="006A1837" w:rsidRPr="00785816" w:rsidRDefault="006A1837" w:rsidP="00657026">
            <w:pPr>
              <w:pStyle w:val="ListParagraph"/>
              <w:rPr>
                <w:rFonts w:ascii="Times New Roman" w:hAnsi="Times New Roman"/>
              </w:rPr>
            </w:pPr>
          </w:p>
          <w:p w:rsidR="00216418" w:rsidRPr="006A1837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64705">
              <w:rPr>
                <w:rFonts w:ascii="Times New Roman" w:hAnsi="Times New Roman"/>
                <w:b/>
              </w:rPr>
              <w:t>Boy’s Program Director</w:t>
            </w:r>
          </w:p>
          <w:p w:rsidR="006A1837" w:rsidRP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 w:rsidRPr="006A1837">
              <w:rPr>
                <w:rFonts w:ascii="Times New Roman" w:hAnsi="Times New Roman"/>
                <w:b/>
              </w:rPr>
              <w:t>Vacant</w:t>
            </w:r>
          </w:p>
          <w:p w:rsidR="00107329" w:rsidRPr="00785816" w:rsidRDefault="00107329" w:rsidP="00107329">
            <w:pPr>
              <w:pStyle w:val="ListParagraph"/>
              <w:rPr>
                <w:rFonts w:ascii="Times New Roman" w:hAnsi="Times New Roman"/>
              </w:rPr>
            </w:pPr>
          </w:p>
          <w:p w:rsidR="007603BF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Girl’s Program Director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•Need one U6G coach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•Handling issues with parents.</w:t>
            </w:r>
          </w:p>
          <w:p w:rsidR="008644E3" w:rsidRDefault="008644E3" w:rsidP="00657026">
            <w:pPr>
              <w:pStyle w:val="ListParagraph"/>
              <w:rPr>
                <w:rFonts w:ascii="Times New Roman" w:hAnsi="Times New Roman"/>
              </w:rPr>
            </w:pPr>
          </w:p>
          <w:p w:rsidR="00B43DC8" w:rsidRDefault="00785816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Secretary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•need list of team practicing at St. Peters to give to school in case an issue arises.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•monthly food drive at Bryantown to help local shelters and food pantry’s.</w:t>
            </w:r>
          </w:p>
          <w:p w:rsidR="009F6B6C" w:rsidRDefault="009F6B6C" w:rsidP="00785816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785816" w:rsidRDefault="00404FB4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404FB4">
              <w:rPr>
                <w:rFonts w:ascii="Times New Roman" w:hAnsi="Times New Roman"/>
                <w:b/>
              </w:rPr>
              <w:t>Treasurer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•No financial statements from July.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•2012 Taxes are complete. IRS states that it must be covered and recorded in meeting minutes with the Executive Board.  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Waldorf SC net Loss 2012- $513.00 against 2011 $3529.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•Tax returns are all public knowledge by written request.</w:t>
            </w:r>
          </w:p>
          <w:p w:rsidR="006A1837" w:rsidRP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6A1837" w:rsidRDefault="00404FB4" w:rsidP="008B4F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Registrar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•721 registered recreational players, 1-wait list. Numbers down from previous season and last year.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•285 Travel players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44005" w:rsidRDefault="008B4FE4" w:rsidP="008B4F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6A1837">
              <w:rPr>
                <w:rFonts w:ascii="Times New Roman" w:hAnsi="Times New Roman"/>
                <w:b/>
              </w:rPr>
              <w:t xml:space="preserve"> </w:t>
            </w:r>
            <w:r w:rsidR="00444005" w:rsidRPr="006A1837">
              <w:rPr>
                <w:rFonts w:ascii="Times New Roman" w:hAnsi="Times New Roman"/>
                <w:b/>
              </w:rPr>
              <w:t>Scheduling and Scoring Director</w:t>
            </w:r>
          </w:p>
          <w:bookmarkStart w:id="1" w:name="_MON_1410589043"/>
          <w:bookmarkEnd w:id="1"/>
          <w:p w:rsidR="006A1837" w:rsidRDefault="006A1837" w:rsidP="008B4FE4">
            <w:pPr>
              <w:pStyle w:val="ListParagraph"/>
              <w:rPr>
                <w:b/>
                <w:sz w:val="18"/>
              </w:rPr>
            </w:pPr>
            <w:r w:rsidRPr="004C4A1A">
              <w:rPr>
                <w:b/>
                <w:sz w:val="18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50.25pt" o:ole="">
                  <v:imagedata r:id="rId9" o:title=""/>
                </v:shape>
                <o:OLEObject Type="Embed" ProgID="Word.Document.8" ShapeID="_x0000_i1026" DrawAspect="Icon" ObjectID="_1410589085" r:id="rId10">
                  <o:FieldCodes>\s</o:FieldCodes>
                </o:OLEObject>
              </w:object>
            </w:r>
          </w:p>
          <w:p w:rsidR="006A1837" w:rsidRDefault="006A1837" w:rsidP="008B4FE4">
            <w:pPr>
              <w:pStyle w:val="ListParagraph"/>
              <w:rPr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•</w:t>
            </w:r>
            <w:r>
              <w:rPr>
                <w:b/>
                <w:sz w:val="18"/>
              </w:rPr>
              <w:t xml:space="preserve"> Club picture dates: Sept. 15</w:t>
            </w:r>
            <w:r w:rsidRPr="006A1837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>, 29</w:t>
            </w:r>
            <w:r w:rsidRPr="006A1837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 Make-up-Oct.6</w:t>
            </w:r>
            <w:r w:rsidRPr="006A1837">
              <w:rPr>
                <w:b/>
                <w:sz w:val="18"/>
                <w:vertAlign w:val="superscript"/>
              </w:rPr>
              <w:t>th</w:t>
            </w:r>
          </w:p>
          <w:p w:rsidR="006A1837" w:rsidRDefault="006A1837" w:rsidP="008B4FE4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216418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Merchandising Director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•new locks on C-container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•Cage was installed due to items disappearing.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•For coaches meeting everything has arrived but uniforms. If not here will schedule alternate day for distribution.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•Board of Health did inspection on concession stand-Great-one write up that has been written up since 2007 will have to be completed by county maintance. Next inspection in 6 months.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•Training shirts for travel –No guarantee that T-shirts will be the same in spring. will be minor changes only. T-shirts are orderd and being delivered no guarantee that they will be here for first Monday night training session.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•Travel uniforms for some teams are on back order. ’98girls are back-ordered 22 pairs of shorts. Can’t understand, these are custom order uniforms why they don’t have material.  A side bar will be conducted after EB meeting to discuss.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B43DC8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B43DC8">
              <w:rPr>
                <w:rFonts w:ascii="Times New Roman" w:hAnsi="Times New Roman"/>
                <w:b/>
              </w:rPr>
              <w:t>Media Director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•216 followers on Facebook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•set Google account for Club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216418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Equipment Director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•Cage installed in C-container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•St. Peters and Carrington fields mowed.</w:t>
            </w:r>
          </w:p>
          <w:p w:rsidR="0073202A" w:rsidRPr="0073202A" w:rsidRDefault="0073202A" w:rsidP="008B4FE4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216418" w:rsidRPr="003547A0" w:rsidTr="0061658F">
        <w:trPr>
          <w:trHeight w:val="262"/>
        </w:trPr>
        <w:tc>
          <w:tcPr>
            <w:tcW w:w="2617" w:type="dxa"/>
          </w:tcPr>
          <w:p w:rsidR="00216418" w:rsidRPr="006D7391" w:rsidRDefault="00216418" w:rsidP="0073664F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lastRenderedPageBreak/>
              <w:t>Unfinished Business</w:t>
            </w:r>
          </w:p>
        </w:tc>
        <w:tc>
          <w:tcPr>
            <w:tcW w:w="1530" w:type="dxa"/>
          </w:tcPr>
          <w:p w:rsidR="00216418" w:rsidRPr="006D7391" w:rsidRDefault="00216418" w:rsidP="00E269B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660" w:type="dxa"/>
          </w:tcPr>
          <w:p w:rsidR="005275EC" w:rsidRPr="00182A2F" w:rsidRDefault="006A1837" w:rsidP="00404F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•</w:t>
            </w:r>
            <w:r w:rsidRPr="00182A2F">
              <w:rPr>
                <w:rFonts w:ascii="Times New Roman" w:hAnsi="Times New Roman"/>
                <w:b/>
              </w:rPr>
              <w:t>Capital Club house contract and negotiations ongoing</w:t>
            </w:r>
          </w:p>
          <w:p w:rsidR="006A1837" w:rsidRPr="00182A2F" w:rsidRDefault="006A1837" w:rsidP="00404FB4">
            <w:pPr>
              <w:rPr>
                <w:rFonts w:ascii="Times New Roman" w:hAnsi="Times New Roman"/>
                <w:b/>
              </w:rPr>
            </w:pPr>
            <w:r w:rsidRPr="00182A2F">
              <w:rPr>
                <w:rFonts w:ascii="Times New Roman" w:hAnsi="Times New Roman"/>
                <w:b/>
              </w:rPr>
              <w:t>•Travel Training shirts-completed</w:t>
            </w:r>
          </w:p>
          <w:p w:rsidR="006A1837" w:rsidRPr="005A1653" w:rsidRDefault="006A1837" w:rsidP="009A264D">
            <w:pPr>
              <w:rPr>
                <w:rFonts w:ascii="Times New Roman" w:hAnsi="Times New Roman"/>
              </w:rPr>
            </w:pPr>
            <w:r w:rsidRPr="00182A2F">
              <w:rPr>
                <w:rFonts w:ascii="Times New Roman" w:hAnsi="Times New Roman"/>
                <w:b/>
              </w:rPr>
              <w:t xml:space="preserve">•The Strategic Planning &amp; Action Committee is </w:t>
            </w:r>
            <w:r w:rsidR="009A264D">
              <w:rPr>
                <w:rFonts w:ascii="Times New Roman" w:hAnsi="Times New Roman"/>
                <w:b/>
              </w:rPr>
              <w:t xml:space="preserve">pending </w:t>
            </w:r>
            <w:r w:rsidRPr="00182A2F">
              <w:rPr>
                <w:rFonts w:ascii="Times New Roman" w:hAnsi="Times New Roman"/>
                <w:b/>
              </w:rPr>
              <w:t>at the moment due to Chairperson resigning from position.</w:t>
            </w:r>
          </w:p>
        </w:tc>
      </w:tr>
      <w:tr w:rsidR="00216418" w:rsidRPr="006D7391" w:rsidTr="0061658F">
        <w:trPr>
          <w:trHeight w:val="352"/>
        </w:trPr>
        <w:tc>
          <w:tcPr>
            <w:tcW w:w="2617" w:type="dxa"/>
            <w:tcBorders>
              <w:bottom w:val="single" w:sz="4" w:space="0" w:color="000000"/>
            </w:tcBorders>
          </w:tcPr>
          <w:p w:rsidR="00216418" w:rsidRDefault="00216418" w:rsidP="0073664F">
            <w:pPr>
              <w:pStyle w:val="Topi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Business</w:t>
            </w:r>
          </w:p>
          <w:p w:rsidR="00216418" w:rsidRDefault="00216418" w:rsidP="00DB5878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</w:rPr>
            </w:pPr>
          </w:p>
          <w:p w:rsidR="00216418" w:rsidRPr="006D7391" w:rsidRDefault="00216418" w:rsidP="00DB5878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16418" w:rsidRDefault="00216418" w:rsidP="0065239B">
            <w:pPr>
              <w:rPr>
                <w:rFonts w:ascii="Times New Roman" w:hAnsi="Times New Roman"/>
              </w:rPr>
            </w:pPr>
          </w:p>
          <w:p w:rsidR="00216418" w:rsidRPr="006D7391" w:rsidRDefault="00216418" w:rsidP="0065239B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:rsidR="00386E4A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●</w:t>
            </w:r>
            <w:r w:rsidRPr="00182A2F">
              <w:rPr>
                <w:rFonts w:ascii="Times New Roman" w:hAnsi="Times New Roman"/>
                <w:b/>
                <w:color w:val="000000"/>
              </w:rPr>
              <w:t>Motion vote was taken for Waldorf SC to become affiliated with a US Club. the Membership will cost club $1000.00 this will affect only the travel side, club will front money and each player who gets US club pass  $20 will be add onto demosphere account. Vot</w:t>
            </w:r>
            <w:r w:rsidR="00182A2F">
              <w:rPr>
                <w:rFonts w:ascii="Times New Roman" w:hAnsi="Times New Roman"/>
                <w:b/>
                <w:color w:val="000000"/>
              </w:rPr>
              <w:t xml:space="preserve">e was taken, Unanimous approval, Ayes-12 </w:t>
            </w:r>
            <w:r w:rsidRPr="00182A2F">
              <w:rPr>
                <w:rFonts w:ascii="Times New Roman" w:hAnsi="Times New Roman"/>
                <w:b/>
                <w:color w:val="000000"/>
              </w:rPr>
              <w:t>was obtained. Waldorf SC will submit application to become US Club affiliated.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●Motion to accept</w:t>
            </w:r>
            <w:r w:rsidR="00182A2F" w:rsidRPr="00182A2F">
              <w:rPr>
                <w:rFonts w:ascii="Times New Roman" w:hAnsi="Times New Roman"/>
                <w:b/>
                <w:color w:val="000000"/>
              </w:rPr>
              <w:t xml:space="preserve"> Recreational Policy</w:t>
            </w:r>
            <w:r w:rsidRPr="00182A2F">
              <w:rPr>
                <w:rFonts w:ascii="Times New Roman" w:hAnsi="Times New Roman"/>
                <w:b/>
                <w:color w:val="000000"/>
              </w:rPr>
              <w:t xml:space="preserve"> and Amendment, 2</w:t>
            </w:r>
            <w:r w:rsidRPr="00182A2F">
              <w:rPr>
                <w:rFonts w:ascii="Times New Roman" w:hAnsi="Times New Roman"/>
                <w:b/>
                <w:color w:val="000000"/>
                <w:vertAlign w:val="superscript"/>
              </w:rPr>
              <w:t>nd</w:t>
            </w:r>
            <w:r w:rsidRPr="00182A2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82A2F" w:rsidRPr="00182A2F">
              <w:rPr>
                <w:rFonts w:ascii="Times New Roman" w:hAnsi="Times New Roman"/>
                <w:b/>
                <w:color w:val="000000"/>
              </w:rPr>
              <w:t>motion,</w:t>
            </w:r>
            <w:r w:rsidRPr="00182A2F">
              <w:rPr>
                <w:rFonts w:ascii="Times New Roman" w:hAnsi="Times New Roman"/>
                <w:b/>
                <w:color w:val="000000"/>
              </w:rPr>
              <w:t xml:space="preserve"> voting was conducted-Unanimous approval.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●Concession stand 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•Stream Line items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•Meal Voucher system for referees, DOC and Field Marshall on Duty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•Reference Concession Stand SOP on Concession Stand Policy-Richard Benitez will update.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●Website Administrator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•CSM intern program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•Parent in club volunteer, has to someone other than EB member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</w:t>
            </w:r>
            <w:r w:rsidR="00182A2F">
              <w:rPr>
                <w:rFonts w:ascii="Times New Roman" w:hAnsi="Times New Roman"/>
                <w:b/>
                <w:color w:val="000000"/>
              </w:rPr>
              <w:t>C</w:t>
            </w:r>
            <w:r w:rsidRPr="00182A2F">
              <w:rPr>
                <w:rFonts w:ascii="Times New Roman" w:hAnsi="Times New Roman"/>
                <w:b/>
                <w:color w:val="000000"/>
              </w:rPr>
              <w:t>ontract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●Club Communications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•watch email between board members.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●Field Marshal SOP-Steve said he would take on job of creating a Field Marshall SOP due before start of season so it can be voted on for acceptance by board.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●SMD Classic Hot wash-date in Sept.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●Motion was brought forward to do background checks annually on all recreational and travel coaches and assistant coaches this would be effective immediately.  2</w:t>
            </w:r>
            <w:r w:rsidRPr="00182A2F">
              <w:rPr>
                <w:rFonts w:ascii="Times New Roman" w:hAnsi="Times New Roman"/>
                <w:b/>
                <w:color w:val="000000"/>
                <w:vertAlign w:val="superscript"/>
              </w:rPr>
              <w:t>nd</w:t>
            </w:r>
            <w:r w:rsidRPr="00182A2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82A2F" w:rsidRPr="00182A2F">
              <w:rPr>
                <w:rFonts w:ascii="Times New Roman" w:hAnsi="Times New Roman"/>
                <w:b/>
                <w:color w:val="000000"/>
              </w:rPr>
              <w:t>motion was</w:t>
            </w:r>
            <w:r w:rsidRPr="00182A2F">
              <w:rPr>
                <w:rFonts w:ascii="Times New Roman" w:hAnsi="Times New Roman"/>
                <w:b/>
                <w:color w:val="000000"/>
              </w:rPr>
              <w:t xml:space="preserve"> heard voting took place, Unanimous Approval was attained. Ayes-12, Nayes-0.  Effective immediately annual background checks will take place for all coaches and assistant coaches recreational and travel within the Waldorf SC.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●Jim McCluney was nominated to become Boys Program Director for the remainder of term. Voting was conducted by board, Unanimous approval, </w:t>
            </w:r>
            <w:r w:rsidR="009A264D">
              <w:rPr>
                <w:rFonts w:ascii="Times New Roman" w:hAnsi="Times New Roman"/>
                <w:b/>
                <w:color w:val="000000"/>
              </w:rPr>
              <w:t>A</w:t>
            </w:r>
            <w:r w:rsidRPr="00182A2F">
              <w:rPr>
                <w:rFonts w:ascii="Times New Roman" w:hAnsi="Times New Roman"/>
                <w:b/>
                <w:color w:val="000000"/>
              </w:rPr>
              <w:t>yes-12. Effective immediately. 16 August, 2012.</w:t>
            </w:r>
          </w:p>
          <w:p w:rsidR="006A1837" w:rsidRPr="00182A2F" w:rsidRDefault="006A1837" w:rsidP="00386E4A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</w:t>
            </w:r>
          </w:p>
          <w:p w:rsidR="00386E4A" w:rsidRPr="007A7020" w:rsidRDefault="006A1837" w:rsidP="00027A3A">
            <w:pPr>
              <w:tabs>
                <w:tab w:val="num" w:pos="7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D62B3" w:rsidRPr="006D7391" w:rsidTr="00A57BE6">
        <w:trPr>
          <w:trHeight w:val="595"/>
        </w:trPr>
        <w:tc>
          <w:tcPr>
            <w:tcW w:w="2617" w:type="dxa"/>
            <w:tcBorders>
              <w:top w:val="single" w:sz="4" w:space="0" w:color="000000"/>
            </w:tcBorders>
          </w:tcPr>
          <w:p w:rsidR="00ED54C8" w:rsidRDefault="00DD62B3" w:rsidP="00ED54C8">
            <w:pPr>
              <w:pStyle w:val="Topic1"/>
              <w:ind w:hanging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Suspense Items</w:t>
            </w:r>
          </w:p>
          <w:p w:rsidR="00DD62B3" w:rsidRDefault="008B4FE4" w:rsidP="008078D5">
            <w:pPr>
              <w:pStyle w:val="Topic1"/>
              <w:numPr>
                <w:ilvl w:val="0"/>
                <w:numId w:val="0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</w:t>
            </w:r>
            <w:r w:rsidR="00404FB4">
              <w:rPr>
                <w:rFonts w:ascii="Times New Roman" w:hAnsi="Times New Roman"/>
              </w:rPr>
              <w:t xml:space="preserve"> </w:t>
            </w:r>
            <w:r w:rsidR="00ED54C8">
              <w:rPr>
                <w:rFonts w:ascii="Times New Roman" w:hAnsi="Times New Roman"/>
              </w:rPr>
              <w:t xml:space="preserve"> </w:t>
            </w:r>
            <w:r w:rsidR="005B14E1">
              <w:rPr>
                <w:rFonts w:ascii="Times New Roman" w:hAnsi="Times New Roman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DD62B3" w:rsidRPr="006D7391" w:rsidRDefault="00DD62B3" w:rsidP="0065239B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000000"/>
            </w:tcBorders>
          </w:tcPr>
          <w:p w:rsidR="00FA22B4" w:rsidRPr="0037476E" w:rsidRDefault="00FA22B4" w:rsidP="00FA22B4">
            <w:pPr>
              <w:pStyle w:val="Standard1"/>
              <w:numPr>
                <w:ilvl w:val="0"/>
                <w:numId w:val="9"/>
              </w:numPr>
            </w:pPr>
            <w:r w:rsidRPr="0037476E">
              <w:rPr>
                <w:b/>
                <w:bCs/>
              </w:rPr>
              <w:t>Prior to Practices Commencing, Ensure Fields and Equipment Ready for Play (Including Initial Mowing) – Equipment Director</w:t>
            </w:r>
          </w:p>
          <w:p w:rsidR="00FA22B4" w:rsidRPr="0037476E" w:rsidRDefault="00FA22B4" w:rsidP="00FA22B4">
            <w:pPr>
              <w:pStyle w:val="Standard1"/>
              <w:numPr>
                <w:ilvl w:val="0"/>
                <w:numId w:val="9"/>
              </w:numPr>
            </w:pPr>
            <w:r w:rsidRPr="0037476E">
              <w:rPr>
                <w:b/>
                <w:bCs/>
              </w:rPr>
              <w:lastRenderedPageBreak/>
              <w:t xml:space="preserve"> Concession Stand Pre-Season Cleaning – Executive Board</w:t>
            </w:r>
          </w:p>
          <w:p w:rsidR="00DD62B3" w:rsidRPr="002F736D" w:rsidRDefault="00FA22B4" w:rsidP="00FA22B4">
            <w:pPr>
              <w:pStyle w:val="Standard1"/>
              <w:numPr>
                <w:ilvl w:val="0"/>
                <w:numId w:val="9"/>
              </w:numPr>
              <w:tabs>
                <w:tab w:val="clear" w:pos="720"/>
              </w:tabs>
              <w:rPr>
                <w:b/>
              </w:rPr>
            </w:pPr>
            <w:r w:rsidRPr="0037476E">
              <w:rPr>
                <w:b/>
                <w:bCs/>
              </w:rPr>
              <w:t>Ensure All Travel Teams Have Forwarded Copies of Fall Budgets – Treasurer</w:t>
            </w:r>
          </w:p>
        </w:tc>
      </w:tr>
      <w:tr w:rsidR="00DD62B3" w:rsidRPr="006D7391">
        <w:trPr>
          <w:trHeight w:val="460"/>
        </w:trPr>
        <w:tc>
          <w:tcPr>
            <w:tcW w:w="2617" w:type="dxa"/>
          </w:tcPr>
          <w:p w:rsidR="00DD62B3" w:rsidRDefault="00DD62B3" w:rsidP="00EB7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 Miscellaneous</w:t>
            </w:r>
          </w:p>
          <w:p w:rsidR="00DD62B3" w:rsidRDefault="00DD62B3" w:rsidP="00EB73DC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D62B3" w:rsidRPr="006D7391" w:rsidRDefault="00DD62B3" w:rsidP="0065239B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094EEB" w:rsidRPr="00182A2F" w:rsidRDefault="006A1837" w:rsidP="00094EEB">
            <w:pPr>
              <w:pStyle w:val="Standard1"/>
              <w:rPr>
                <w:b/>
              </w:rPr>
            </w:pPr>
            <w:r>
              <w:t>●</w:t>
            </w:r>
            <w:r w:rsidRPr="00182A2F">
              <w:rPr>
                <w:b/>
              </w:rPr>
              <w:t xml:space="preserve">Stephanie </w:t>
            </w:r>
            <w:r w:rsidR="00182A2F" w:rsidRPr="00182A2F">
              <w:rPr>
                <w:b/>
              </w:rPr>
              <w:t xml:space="preserve">presented question of </w:t>
            </w:r>
            <w:r w:rsidRPr="00182A2F">
              <w:rPr>
                <w:b/>
              </w:rPr>
              <w:t>why certain people were always getting DC United tickets for the Club. Mark said he would speak with Joe Ward about this.</w:t>
            </w:r>
          </w:p>
          <w:p w:rsidR="00981CEF" w:rsidRPr="002F736D" w:rsidRDefault="00981CEF" w:rsidP="00A5554B">
            <w:pPr>
              <w:pStyle w:val="Standard1"/>
            </w:pPr>
          </w:p>
        </w:tc>
      </w:tr>
    </w:tbl>
    <w:p w:rsidR="00D06C72" w:rsidRDefault="00D06C72" w:rsidP="00E969C8">
      <w:pPr>
        <w:pStyle w:val="FootNote"/>
        <w:rPr>
          <w:rFonts w:ascii="Times New Roman" w:hAnsi="Times New Roman"/>
          <w:sz w:val="20"/>
        </w:rPr>
      </w:pPr>
    </w:p>
    <w:p w:rsidR="00CC7975" w:rsidRDefault="00CC7975" w:rsidP="00E969C8">
      <w:pPr>
        <w:pStyle w:val="FootNote"/>
        <w:rPr>
          <w:rFonts w:ascii="Times New Roman" w:hAnsi="Times New Roman"/>
          <w:sz w:val="20"/>
        </w:rPr>
      </w:pPr>
    </w:p>
    <w:p w:rsidR="00A56288" w:rsidRPr="006D7391" w:rsidRDefault="00A56288" w:rsidP="00E969C8">
      <w:pPr>
        <w:pStyle w:val="FootNote"/>
        <w:rPr>
          <w:rFonts w:ascii="Times New Roman" w:hAnsi="Times New Roman"/>
          <w:sz w:val="20"/>
        </w:rPr>
      </w:pPr>
      <w:r w:rsidRPr="006D7391">
        <w:rPr>
          <w:rFonts w:ascii="Times New Roman" w:hAnsi="Times New Roman"/>
          <w:sz w:val="20"/>
        </w:rPr>
        <w:t>*Discussion Type – Information Sharing, Update, Review, Decision Making, Direction Setting, Approval or Feedback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50"/>
        <w:gridCol w:w="6142"/>
        <w:gridCol w:w="1616"/>
        <w:gridCol w:w="1036"/>
        <w:gridCol w:w="1072"/>
      </w:tblGrid>
      <w:tr w:rsidR="001E0CC2" w:rsidRPr="006D7391" w:rsidTr="008D1082">
        <w:trPr>
          <w:cantSplit/>
          <w:trHeight w:val="2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C2" w:rsidRPr="006D7391" w:rsidRDefault="001E0CC2" w:rsidP="008D1082">
            <w:pPr>
              <w:pStyle w:val="Heading-Sectio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91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7391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7391">
              <w:rPr>
                <w:rFonts w:ascii="Times New Roman" w:hAnsi="Times New Roman"/>
                <w:sz w:val="20"/>
                <w:szCs w:val="20"/>
              </w:rPr>
              <w:br w:type="page"/>
              <w:t>Action Items</w:t>
            </w:r>
          </w:p>
        </w:tc>
      </w:tr>
      <w:tr w:rsidR="001E0CC2" w:rsidRPr="006D7391" w:rsidTr="002816B8">
        <w:trPr>
          <w:cantSplit/>
          <w:trHeight w:val="457"/>
        </w:trPr>
        <w:tc>
          <w:tcPr>
            <w:tcW w:w="52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Created Date</w:t>
            </w:r>
          </w:p>
        </w:tc>
        <w:tc>
          <w:tcPr>
            <w:tcW w:w="27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Action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Assigned to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Due Date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Status*</w:t>
            </w:r>
          </w:p>
        </w:tc>
      </w:tr>
      <w:tr w:rsidR="0082466D" w:rsidRPr="006D7391" w:rsidTr="008D1082">
        <w:trPr>
          <w:cantSplit/>
          <w:trHeight w:val="391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8B4771" w:rsidRDefault="00863408" w:rsidP="008D10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May 5, 2011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9D0813" w:rsidRDefault="00094EEB" w:rsidP="008D1082">
            <w:pPr>
              <w:pStyle w:val="ManualNumbering"/>
              <w:ind w:left="25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63408">
              <w:rPr>
                <w:rFonts w:ascii="Times New Roman" w:hAnsi="Times New Roman"/>
              </w:rPr>
              <w:t>Monthly e-Newsletter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6D7391" w:rsidRDefault="00863408" w:rsidP="008D1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3547A0" w:rsidRDefault="0082466D" w:rsidP="008D1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6D7391" w:rsidRDefault="00863408" w:rsidP="008D1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</w:t>
            </w:r>
          </w:p>
        </w:tc>
      </w:tr>
      <w:tr w:rsidR="002816B8" w:rsidRPr="006D7391" w:rsidTr="00094EEB">
        <w:trPr>
          <w:cantSplit/>
          <w:trHeight w:val="391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0A4852" w:rsidRDefault="002816B8" w:rsidP="00EB04D8">
            <w:pPr>
              <w:pStyle w:val="Standard1"/>
              <w:ind w:left="36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0A4852">
              <w:rPr>
                <w:bCs/>
              </w:rPr>
              <w:t>Place Travel and Recreational Uniform Order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Mana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83435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83435E">
            <w:pPr>
              <w:jc w:val="center"/>
            </w:pPr>
            <w:r>
              <w:t>Complete</w:t>
            </w:r>
          </w:p>
        </w:tc>
      </w:tr>
      <w:tr w:rsidR="002816B8" w:rsidRPr="006D7391" w:rsidTr="00094EEB">
        <w:trPr>
          <w:cantSplit/>
          <w:trHeight w:val="391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0A4852" w:rsidRDefault="002816B8" w:rsidP="00EB04D8">
            <w:pPr>
              <w:pStyle w:val="Standard1"/>
              <w:ind w:left="720"/>
              <w:rPr>
                <w:bCs/>
              </w:rPr>
            </w:pPr>
            <w:r w:rsidRPr="000A4852">
              <w:rPr>
                <w:bCs/>
              </w:rPr>
              <w:t xml:space="preserve"> Materials Needing Reproduction for the Fall Mandatory Coaches Meeting to Media Director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Richard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C844B5">
            <w:pPr>
              <w:jc w:val="center"/>
            </w:pPr>
            <w:r>
              <w:t>Complete</w:t>
            </w:r>
          </w:p>
        </w:tc>
      </w:tr>
      <w:tr w:rsidR="002816B8" w:rsidRPr="006D7391" w:rsidTr="002816B8">
        <w:trPr>
          <w:cantSplit/>
          <w:trHeight w:val="391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0A4852" w:rsidRDefault="002816B8" w:rsidP="00EB04D8">
            <w:pPr>
              <w:pStyle w:val="Standard1"/>
              <w:ind w:left="720"/>
              <w:rPr>
                <w:bCs/>
              </w:rPr>
            </w:pPr>
            <w:r w:rsidRPr="000A4852">
              <w:rPr>
                <w:bCs/>
              </w:rPr>
              <w:t xml:space="preserve">Reproduce All Materials for the Fall Mandatory Coaches Meeting and Build Coaches Packets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Andy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2816B8">
            <w:r w:rsidRPr="00EE7ED6">
              <w:t>Complete</w:t>
            </w:r>
          </w:p>
        </w:tc>
      </w:tr>
      <w:tr w:rsidR="002816B8" w:rsidRPr="006D7391" w:rsidTr="002816B8">
        <w:trPr>
          <w:cantSplit/>
          <w:trHeight w:val="391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11EB0" w:rsidRDefault="002816B8" w:rsidP="00EB04D8">
            <w:pPr>
              <w:pStyle w:val="Standard1"/>
              <w:ind w:left="720"/>
              <w:rPr>
                <w:bCs/>
              </w:rPr>
            </w:pPr>
            <w:r w:rsidRPr="000A4852">
              <w:rPr>
                <w:bCs/>
              </w:rPr>
              <w:t xml:space="preserve">Ensure Lawn Mowing Equipment Serviced and FMC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Shawn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2816B8">
            <w:r w:rsidRPr="00EE7ED6">
              <w:t>Complete</w:t>
            </w:r>
          </w:p>
        </w:tc>
      </w:tr>
      <w:tr w:rsidR="002816B8" w:rsidRPr="006D7391" w:rsidTr="002816B8">
        <w:trPr>
          <w:cantSplit/>
          <w:trHeight w:val="391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A6FB8" w:rsidRDefault="002816B8" w:rsidP="00EB04D8">
            <w:pPr>
              <w:pStyle w:val="Standard1"/>
              <w:ind w:left="720"/>
              <w:rPr>
                <w:bCs/>
              </w:rPr>
            </w:pPr>
            <w:r w:rsidRPr="000A4852">
              <w:rPr>
                <w:bCs/>
              </w:rPr>
              <w:t>Order Orange Paint and Nets, as Required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Shawn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2816B8">
            <w:r w:rsidRPr="00EE7ED6">
              <w:t>Complete</w:t>
            </w:r>
          </w:p>
        </w:tc>
      </w:tr>
      <w:tr w:rsidR="002816B8" w:rsidRPr="006D7391" w:rsidTr="002816B8">
        <w:trPr>
          <w:cantSplit/>
          <w:trHeight w:val="391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67682A" w:rsidRDefault="002816B8" w:rsidP="00EB04D8">
            <w:pPr>
              <w:pStyle w:val="Standard1"/>
              <w:ind w:left="720"/>
              <w:rPr>
                <w:bCs/>
              </w:rPr>
            </w:pPr>
            <w:r w:rsidRPr="000A4852">
              <w:rPr>
                <w:bCs/>
              </w:rPr>
              <w:t xml:space="preserve">Contact Picture Vendor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Jerry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2816B8">
            <w:r w:rsidRPr="00EE7ED6">
              <w:t>Complete</w:t>
            </w:r>
          </w:p>
        </w:tc>
      </w:tr>
      <w:tr w:rsidR="002816B8" w:rsidRPr="006D7391" w:rsidTr="002816B8">
        <w:trPr>
          <w:cantSplit/>
          <w:trHeight w:val="391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0A4852" w:rsidRDefault="002816B8" w:rsidP="00EB04D8">
            <w:pPr>
              <w:pStyle w:val="Standard1"/>
              <w:ind w:left="720"/>
            </w:pPr>
            <w:r w:rsidRPr="000A4852">
              <w:rPr>
                <w:bCs/>
              </w:rPr>
              <w:t>DOC performance evaluations</w:t>
            </w:r>
          </w:p>
          <w:p w:rsidR="002816B8" w:rsidRPr="000A4852" w:rsidRDefault="002816B8" w:rsidP="00EB04D8">
            <w:pPr>
              <w:pStyle w:val="Standard1"/>
              <w:ind w:left="1440"/>
              <w:rPr>
                <w:bCs/>
              </w:rPr>
            </w:pPr>
            <w:r>
              <w:rPr>
                <w:bCs/>
              </w:rPr>
              <w:t>-</w:t>
            </w:r>
            <w:r w:rsidRPr="000A4852">
              <w:rPr>
                <w:bCs/>
              </w:rPr>
              <w:t xml:space="preserve">Adjustments to the next soccer year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?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6A1837" w:rsidP="006A1837">
            <w:r>
              <w:t>Open</w:t>
            </w:r>
          </w:p>
        </w:tc>
      </w:tr>
      <w:tr w:rsidR="002816B8" w:rsidRPr="006D7391" w:rsidTr="002816B8">
        <w:trPr>
          <w:cantSplit/>
          <w:trHeight w:val="391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July 2012</w:t>
            </w:r>
          </w:p>
        </w:tc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0A4852" w:rsidRDefault="002816B8" w:rsidP="00EB04D8">
            <w:pPr>
              <w:pStyle w:val="Standard1"/>
              <w:ind w:left="720"/>
              <w:rPr>
                <w:bCs/>
              </w:rPr>
            </w:pPr>
            <w:r w:rsidRPr="000A4852">
              <w:rPr>
                <w:bCs/>
              </w:rPr>
              <w:t xml:space="preserve">Director of Coaching Monthly Accomplished Document to Secretary </w:t>
            </w:r>
            <w:r>
              <w:rPr>
                <w:bCs/>
              </w:rPr>
              <w:t>by 23</w:t>
            </w:r>
            <w:r w:rsidRPr="000A4852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July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EB04D8">
            <w:pPr>
              <w:jc w:val="center"/>
            </w:pPr>
            <w:r>
              <w:t>Colin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2816B8" w:rsidP="002816B8">
            <w:r w:rsidRPr="00EE7ED6">
              <w:t>Complete</w:t>
            </w:r>
          </w:p>
        </w:tc>
      </w:tr>
    </w:tbl>
    <w:p w:rsidR="00A56288" w:rsidRPr="00873A85" w:rsidRDefault="00A56288">
      <w:pPr>
        <w:rPr>
          <w:rFonts w:ascii="Times New Roman" w:hAnsi="Times New Roman"/>
        </w:rPr>
      </w:pPr>
    </w:p>
    <w:p w:rsidR="00D4379D" w:rsidRPr="00873A85" w:rsidRDefault="005D39FF" w:rsidP="00E969C8">
      <w:pPr>
        <w:pStyle w:val="FootNote"/>
        <w:rPr>
          <w:rFonts w:ascii="Times New Roman" w:hAnsi="Times New Roman"/>
          <w:sz w:val="20"/>
        </w:rPr>
      </w:pPr>
      <w:r w:rsidRPr="00873A85">
        <w:rPr>
          <w:rFonts w:ascii="Times New Roman" w:hAnsi="Times New Roman"/>
          <w:sz w:val="20"/>
        </w:rPr>
        <w:t>*</w:t>
      </w:r>
      <w:r w:rsidR="00D4379D" w:rsidRPr="00873A85">
        <w:rPr>
          <w:rFonts w:ascii="Times New Roman" w:hAnsi="Times New Roman"/>
          <w:sz w:val="20"/>
        </w:rPr>
        <w:t>Action Item Status – Open</w:t>
      </w:r>
      <w:r w:rsidR="00EB73DC" w:rsidRPr="00873A85">
        <w:rPr>
          <w:rFonts w:ascii="Times New Roman" w:hAnsi="Times New Roman"/>
          <w:sz w:val="20"/>
        </w:rPr>
        <w:t>, Completed</w:t>
      </w:r>
    </w:p>
    <w:p w:rsidR="005D39FF" w:rsidRPr="00873A85" w:rsidRDefault="005D39FF" w:rsidP="00764B2E">
      <w:pPr>
        <w:pStyle w:val="FootNote"/>
        <w:jc w:val="left"/>
        <w:rPr>
          <w:rFonts w:ascii="Times New Roman" w:hAnsi="Times New Roman"/>
          <w:b/>
          <w:i w:val="0"/>
          <w:sz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8"/>
      </w:tblGrid>
      <w:tr w:rsidR="00764B2E" w:rsidRPr="00A2547A" w:rsidTr="00A2547A">
        <w:trPr>
          <w:trHeight w:val="304"/>
        </w:trPr>
        <w:tc>
          <w:tcPr>
            <w:tcW w:w="11028" w:type="dxa"/>
          </w:tcPr>
          <w:p w:rsidR="00764B2E" w:rsidRPr="00A2547A" w:rsidRDefault="00764B2E" w:rsidP="00774560">
            <w:pPr>
              <w:pStyle w:val="FootNote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A2547A">
              <w:rPr>
                <w:rFonts w:ascii="Times New Roman" w:hAnsi="Times New Roman"/>
                <w:b/>
                <w:i w:val="0"/>
                <w:sz w:val="20"/>
              </w:rPr>
              <w:t>Future Meetings</w:t>
            </w:r>
            <w:r w:rsidR="00551D73" w:rsidRPr="00A2547A">
              <w:rPr>
                <w:rFonts w:ascii="Times New Roman" w:hAnsi="Times New Roman"/>
                <w:b/>
                <w:i w:val="0"/>
                <w:sz w:val="20"/>
              </w:rPr>
              <w:t xml:space="preserve"> will be held at </w:t>
            </w:r>
            <w:r w:rsidR="00774560">
              <w:rPr>
                <w:rFonts w:ascii="Times New Roman" w:hAnsi="Times New Roman"/>
                <w:b/>
                <w:i w:val="0"/>
                <w:sz w:val="20"/>
              </w:rPr>
              <w:t>Hampshire Neighborhood Center</w:t>
            </w:r>
            <w:r w:rsidR="00551D73" w:rsidRPr="00A2547A">
              <w:rPr>
                <w:rFonts w:ascii="Times New Roman" w:hAnsi="Times New Roman"/>
                <w:b/>
                <w:i w:val="0"/>
                <w:sz w:val="20"/>
              </w:rPr>
              <w:t xml:space="preserve"> at 7:30 unless otherwise noted</w:t>
            </w:r>
            <w:r w:rsidR="00D06C72" w:rsidRPr="00A2547A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</w:tc>
      </w:tr>
    </w:tbl>
    <w:p w:rsidR="00CF2976" w:rsidRDefault="00CF2976" w:rsidP="002623E3">
      <w:pPr>
        <w:rPr>
          <w:sz w:val="18"/>
        </w:rPr>
      </w:pPr>
    </w:p>
    <w:p w:rsidR="00D75C7E" w:rsidRDefault="00D75C7E" w:rsidP="002623E3">
      <w:pPr>
        <w:rPr>
          <w:sz w:val="18"/>
        </w:rPr>
      </w:pPr>
    </w:p>
    <w:p w:rsidR="00D75C7E" w:rsidRDefault="00D75C7E" w:rsidP="002623E3">
      <w:pPr>
        <w:rPr>
          <w:sz w:val="18"/>
        </w:rPr>
      </w:pPr>
    </w:p>
    <w:p w:rsidR="002816B8" w:rsidRDefault="00CF2976" w:rsidP="0034505D">
      <w:pPr>
        <w:tabs>
          <w:tab w:val="left" w:pos="5358"/>
        </w:tabs>
        <w:rPr>
          <w:b/>
          <w:sz w:val="18"/>
        </w:rPr>
      </w:pPr>
      <w:r w:rsidRPr="00D75C7E">
        <w:rPr>
          <w:b/>
          <w:sz w:val="18"/>
          <w:u w:val="single"/>
        </w:rPr>
        <w:t>DOC Attachment</w:t>
      </w:r>
      <w:r w:rsidR="00BF3E95" w:rsidRPr="0034505D">
        <w:rPr>
          <w:b/>
          <w:sz w:val="18"/>
        </w:rPr>
        <w:t>:</w:t>
      </w:r>
      <w:r w:rsidR="002F0884" w:rsidRPr="0034505D">
        <w:rPr>
          <w:b/>
          <w:sz w:val="18"/>
        </w:rPr>
        <w:t xml:space="preserve"> </w:t>
      </w:r>
      <w:r w:rsidR="00272D67" w:rsidRPr="0034505D">
        <w:rPr>
          <w:b/>
          <w:sz w:val="18"/>
        </w:rPr>
        <w:t xml:space="preserve">   </w:t>
      </w:r>
      <w:r w:rsidR="002816B8">
        <w:rPr>
          <w:b/>
          <w:sz w:val="18"/>
        </w:rPr>
        <w:t xml:space="preserve">                                                                                      </w:t>
      </w:r>
    </w:p>
    <w:p w:rsidR="002816B8" w:rsidRDefault="002816B8" w:rsidP="0034505D">
      <w:pPr>
        <w:tabs>
          <w:tab w:val="left" w:pos="5358"/>
        </w:tabs>
        <w:rPr>
          <w:b/>
          <w:sz w:val="18"/>
        </w:rPr>
      </w:pPr>
    </w:p>
    <w:bookmarkStart w:id="2" w:name="_MON_1409023873"/>
    <w:bookmarkEnd w:id="2"/>
    <w:p w:rsidR="002816B8" w:rsidRDefault="003452DD" w:rsidP="0034505D">
      <w:pPr>
        <w:tabs>
          <w:tab w:val="left" w:pos="5358"/>
        </w:tabs>
        <w:rPr>
          <w:b/>
          <w:sz w:val="18"/>
        </w:rPr>
      </w:pPr>
      <w:r w:rsidRPr="00DC057A">
        <w:rPr>
          <w:b/>
          <w:sz w:val="18"/>
        </w:rPr>
        <w:object w:dxaOrig="1531" w:dyaOrig="1002">
          <v:shape id="_x0000_i1027" type="#_x0000_t75" style="width:76.5pt;height:50.25pt" o:ole="">
            <v:imagedata r:id="rId11" o:title=""/>
          </v:shape>
          <o:OLEObject Type="Embed" ProgID="Word.Document.12" ShapeID="_x0000_i1027" DrawAspect="Icon" ObjectID="_1410589086" r:id="rId12">
            <o:FieldCodes>\s</o:FieldCodes>
          </o:OLEObject>
        </w:object>
      </w:r>
    </w:p>
    <w:p w:rsidR="002816B8" w:rsidRDefault="002816B8" w:rsidP="0034505D">
      <w:pPr>
        <w:tabs>
          <w:tab w:val="left" w:pos="5358"/>
        </w:tabs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</w:t>
      </w:r>
      <w:r w:rsidRPr="002816B8">
        <w:rPr>
          <w:b/>
          <w:sz w:val="18"/>
        </w:rPr>
        <w:t xml:space="preserve">                                                                    </w:t>
      </w:r>
      <w:r w:rsidR="0034505D" w:rsidRPr="002816B8">
        <w:rPr>
          <w:b/>
          <w:sz w:val="18"/>
        </w:rPr>
        <w:t xml:space="preserve"> </w:t>
      </w:r>
    </w:p>
    <w:p w:rsidR="0034505D" w:rsidRDefault="0034505D" w:rsidP="002816B8">
      <w:pPr>
        <w:tabs>
          <w:tab w:val="left" w:pos="5358"/>
        </w:tabs>
        <w:rPr>
          <w:sz w:val="18"/>
        </w:rPr>
      </w:pPr>
      <w:r w:rsidRPr="0034505D">
        <w:rPr>
          <w:b/>
          <w:sz w:val="18"/>
        </w:rPr>
        <w:t xml:space="preserve">                             </w:t>
      </w:r>
      <w:r w:rsidR="002816B8">
        <w:rPr>
          <w:b/>
          <w:sz w:val="18"/>
        </w:rPr>
        <w:t xml:space="preserve">                              </w:t>
      </w:r>
      <w:r w:rsidRPr="0034505D">
        <w:rPr>
          <w:b/>
          <w:sz w:val="18"/>
        </w:rPr>
        <w:t xml:space="preserve"> </w:t>
      </w:r>
      <w:bookmarkStart w:id="3" w:name="_MON_1395742397"/>
      <w:bookmarkStart w:id="4" w:name="_MON_1395129642"/>
      <w:bookmarkStart w:id="5" w:name="_MON_1395129653"/>
      <w:bookmarkEnd w:id="3"/>
      <w:bookmarkEnd w:id="4"/>
      <w:bookmarkEnd w:id="5"/>
      <w:r>
        <w:t xml:space="preserve">                                                                                                    </w:t>
      </w:r>
    </w:p>
    <w:sectPr w:rsidR="0034505D" w:rsidSect="00325915">
      <w:headerReference w:type="default" r:id="rId13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47" w:rsidRDefault="00006447">
      <w:r>
        <w:separator/>
      </w:r>
    </w:p>
  </w:endnote>
  <w:endnote w:type="continuationSeparator" w:id="0">
    <w:p w:rsidR="00006447" w:rsidRDefault="0000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47" w:rsidRDefault="00006447">
      <w:r>
        <w:separator/>
      </w:r>
    </w:p>
  </w:footnote>
  <w:footnote w:type="continuationSeparator" w:id="0">
    <w:p w:rsidR="00006447" w:rsidRDefault="0000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478"/>
    </w:tblGrid>
    <w:tr w:rsidR="00476385" w:rsidTr="00A5554B">
      <w:tc>
        <w:tcPr>
          <w:tcW w:w="8478" w:type="dxa"/>
          <w:shd w:val="clear" w:color="auto" w:fill="D9D9D9"/>
          <w:vAlign w:val="bottom"/>
        </w:tcPr>
        <w:p w:rsidR="00476385" w:rsidRDefault="00DC057A" w:rsidP="00C01584">
          <w:pPr>
            <w:jc w:val="cen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0;text-align:left;margin-left:450.45pt;margin-top:-27.3pt;width:75.75pt;height:67.7pt;z-index:251657728;mso-wrap-style:none" fillcolor="#eaeaea" stroked="f">
                <v:textbox style="mso-next-textbox:#_x0000_s2061;mso-fit-shape-to-text:t">
                  <w:txbxContent>
                    <w:p w:rsidR="00476385" w:rsidRDefault="002E373C" w:rsidP="00476385"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81050" cy="771525"/>
                            <wp:effectExtent l="19050" t="0" r="0" b="0"/>
                            <wp:docPr id="4" name="Picture 1" descr="Waldorf Soccer Club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ldorf Soccer Club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7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AEAEA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A5554B">
            <w:rPr>
              <w:b/>
              <w:sz w:val="32"/>
              <w:szCs w:val="32"/>
            </w:rPr>
            <w:t xml:space="preserve">      </w:t>
          </w:r>
          <w:r w:rsidR="00476385" w:rsidRPr="00A2547A">
            <w:rPr>
              <w:b/>
              <w:sz w:val="32"/>
              <w:szCs w:val="32"/>
            </w:rPr>
            <w:t>Waldorf Soccer Club Executive Board Meeting</w:t>
          </w:r>
        </w:p>
        <w:p w:rsidR="00476385" w:rsidRDefault="00476385" w:rsidP="00C01584">
          <w:pPr>
            <w:pStyle w:val="Header"/>
            <w:jc w:val="center"/>
          </w:pPr>
        </w:p>
      </w:tc>
    </w:tr>
  </w:tbl>
  <w:p w:rsidR="00325915" w:rsidRPr="00597576" w:rsidRDefault="00325915" w:rsidP="005637D8">
    <w:pPr>
      <w:pStyle w:val="Header"/>
      <w:jc w:val="center"/>
      <w:rPr>
        <w:rFonts w:ascii="Times New Roman" w:hAnsi="Times New Roman"/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26E"/>
    <w:multiLevelType w:val="multilevel"/>
    <w:tmpl w:val="F6C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3C05"/>
    <w:multiLevelType w:val="multilevel"/>
    <w:tmpl w:val="ACCA7692"/>
    <w:styleLink w:val="Topi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11AE3"/>
    <w:multiLevelType w:val="hybridMultilevel"/>
    <w:tmpl w:val="37926F78"/>
    <w:lvl w:ilvl="0" w:tplc="EDEAD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EF0A">
      <w:start w:val="67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410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90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CF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C3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0FA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24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604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E4324"/>
    <w:multiLevelType w:val="hybridMultilevel"/>
    <w:tmpl w:val="EBF4A1B0"/>
    <w:lvl w:ilvl="0" w:tplc="7DA466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62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68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A03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A15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E10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47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0A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2BD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83417"/>
    <w:multiLevelType w:val="multilevel"/>
    <w:tmpl w:val="2CD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64AA7"/>
    <w:multiLevelType w:val="hybridMultilevel"/>
    <w:tmpl w:val="23422128"/>
    <w:lvl w:ilvl="0" w:tplc="85C66480">
      <w:start w:val="1"/>
      <w:numFmt w:val="decimal"/>
      <w:pStyle w:val="Topic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B0827"/>
    <w:multiLevelType w:val="multilevel"/>
    <w:tmpl w:val="36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06184"/>
    <w:multiLevelType w:val="hybridMultilevel"/>
    <w:tmpl w:val="1A163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4CAB24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30003E">
      <w:start w:val="1"/>
      <w:numFmt w:val="bullet"/>
      <w:pStyle w:val="Bullet2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531170"/>
    <w:multiLevelType w:val="hybridMultilevel"/>
    <w:tmpl w:val="D3F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CB"/>
    <w:rsid w:val="000030AA"/>
    <w:rsid w:val="000037CE"/>
    <w:rsid w:val="00004B15"/>
    <w:rsid w:val="00004DA5"/>
    <w:rsid w:val="00005CD8"/>
    <w:rsid w:val="00005DCF"/>
    <w:rsid w:val="00006447"/>
    <w:rsid w:val="00007B0A"/>
    <w:rsid w:val="00007C00"/>
    <w:rsid w:val="00007CD8"/>
    <w:rsid w:val="0001041B"/>
    <w:rsid w:val="00010CDB"/>
    <w:rsid w:val="00013B7C"/>
    <w:rsid w:val="000140AA"/>
    <w:rsid w:val="0001493D"/>
    <w:rsid w:val="00014BFD"/>
    <w:rsid w:val="00014E02"/>
    <w:rsid w:val="000151B1"/>
    <w:rsid w:val="00020445"/>
    <w:rsid w:val="00020BBC"/>
    <w:rsid w:val="00021FF3"/>
    <w:rsid w:val="00022DE5"/>
    <w:rsid w:val="00023741"/>
    <w:rsid w:val="000238A2"/>
    <w:rsid w:val="000241C0"/>
    <w:rsid w:val="0002455F"/>
    <w:rsid w:val="00024FE3"/>
    <w:rsid w:val="00025EEA"/>
    <w:rsid w:val="00025FC9"/>
    <w:rsid w:val="00026938"/>
    <w:rsid w:val="00027A3A"/>
    <w:rsid w:val="0003003B"/>
    <w:rsid w:val="00030F51"/>
    <w:rsid w:val="00031840"/>
    <w:rsid w:val="000328FB"/>
    <w:rsid w:val="000335AC"/>
    <w:rsid w:val="000336C6"/>
    <w:rsid w:val="00034B3E"/>
    <w:rsid w:val="00035192"/>
    <w:rsid w:val="000363E1"/>
    <w:rsid w:val="000400BF"/>
    <w:rsid w:val="00040454"/>
    <w:rsid w:val="00040705"/>
    <w:rsid w:val="00041FD3"/>
    <w:rsid w:val="0004292E"/>
    <w:rsid w:val="00042ADD"/>
    <w:rsid w:val="0004369C"/>
    <w:rsid w:val="0004386A"/>
    <w:rsid w:val="00045768"/>
    <w:rsid w:val="00047DD1"/>
    <w:rsid w:val="000504CD"/>
    <w:rsid w:val="00051129"/>
    <w:rsid w:val="000514D0"/>
    <w:rsid w:val="0005150B"/>
    <w:rsid w:val="00053D88"/>
    <w:rsid w:val="00057862"/>
    <w:rsid w:val="00057C2E"/>
    <w:rsid w:val="0006131D"/>
    <w:rsid w:val="00062740"/>
    <w:rsid w:val="00065CD4"/>
    <w:rsid w:val="00070218"/>
    <w:rsid w:val="00070D28"/>
    <w:rsid w:val="00072154"/>
    <w:rsid w:val="00073EEB"/>
    <w:rsid w:val="0007458E"/>
    <w:rsid w:val="000745BD"/>
    <w:rsid w:val="000747D9"/>
    <w:rsid w:val="0007653D"/>
    <w:rsid w:val="000770FB"/>
    <w:rsid w:val="00080781"/>
    <w:rsid w:val="000825AF"/>
    <w:rsid w:val="00082803"/>
    <w:rsid w:val="00082AB8"/>
    <w:rsid w:val="00084E76"/>
    <w:rsid w:val="0008613A"/>
    <w:rsid w:val="000868DF"/>
    <w:rsid w:val="000908D1"/>
    <w:rsid w:val="00090AF0"/>
    <w:rsid w:val="00094C9E"/>
    <w:rsid w:val="00094EEB"/>
    <w:rsid w:val="00097E55"/>
    <w:rsid w:val="000A01AC"/>
    <w:rsid w:val="000A21FA"/>
    <w:rsid w:val="000A5C90"/>
    <w:rsid w:val="000B1465"/>
    <w:rsid w:val="000B34C2"/>
    <w:rsid w:val="000B3852"/>
    <w:rsid w:val="000B3D86"/>
    <w:rsid w:val="000B67EC"/>
    <w:rsid w:val="000B6B14"/>
    <w:rsid w:val="000B7C90"/>
    <w:rsid w:val="000D001B"/>
    <w:rsid w:val="000D4598"/>
    <w:rsid w:val="000D5C38"/>
    <w:rsid w:val="000D79D6"/>
    <w:rsid w:val="000D7EDE"/>
    <w:rsid w:val="000E0679"/>
    <w:rsid w:val="000E0D1A"/>
    <w:rsid w:val="000E357C"/>
    <w:rsid w:val="000E6D40"/>
    <w:rsid w:val="000E73FE"/>
    <w:rsid w:val="000F04E6"/>
    <w:rsid w:val="000F0860"/>
    <w:rsid w:val="000F2251"/>
    <w:rsid w:val="000F3FC6"/>
    <w:rsid w:val="000F4D08"/>
    <w:rsid w:val="000F5BEC"/>
    <w:rsid w:val="000F5BF2"/>
    <w:rsid w:val="000F7799"/>
    <w:rsid w:val="000F7DE1"/>
    <w:rsid w:val="000F7E75"/>
    <w:rsid w:val="00102964"/>
    <w:rsid w:val="00104AE8"/>
    <w:rsid w:val="00105255"/>
    <w:rsid w:val="001062E7"/>
    <w:rsid w:val="00106538"/>
    <w:rsid w:val="00107329"/>
    <w:rsid w:val="00107BA6"/>
    <w:rsid w:val="00107FCC"/>
    <w:rsid w:val="001111B7"/>
    <w:rsid w:val="00112FB7"/>
    <w:rsid w:val="00113696"/>
    <w:rsid w:val="0011595C"/>
    <w:rsid w:val="00117AFB"/>
    <w:rsid w:val="00120156"/>
    <w:rsid w:val="00120C3C"/>
    <w:rsid w:val="001215DD"/>
    <w:rsid w:val="00121E4B"/>
    <w:rsid w:val="0012362C"/>
    <w:rsid w:val="00123DB1"/>
    <w:rsid w:val="00123FE6"/>
    <w:rsid w:val="00125418"/>
    <w:rsid w:val="00127D3B"/>
    <w:rsid w:val="001302BB"/>
    <w:rsid w:val="0013272C"/>
    <w:rsid w:val="00133623"/>
    <w:rsid w:val="001337DD"/>
    <w:rsid w:val="00135E32"/>
    <w:rsid w:val="00137218"/>
    <w:rsid w:val="00137CE5"/>
    <w:rsid w:val="0014081E"/>
    <w:rsid w:val="00140B23"/>
    <w:rsid w:val="00140FDB"/>
    <w:rsid w:val="00142AEB"/>
    <w:rsid w:val="00144970"/>
    <w:rsid w:val="00144BA1"/>
    <w:rsid w:val="00144F8C"/>
    <w:rsid w:val="0014570D"/>
    <w:rsid w:val="001466D1"/>
    <w:rsid w:val="001469F0"/>
    <w:rsid w:val="00147D7F"/>
    <w:rsid w:val="00150DDD"/>
    <w:rsid w:val="001514DA"/>
    <w:rsid w:val="00151D2A"/>
    <w:rsid w:val="00152B3E"/>
    <w:rsid w:val="00153C6C"/>
    <w:rsid w:val="00153DC4"/>
    <w:rsid w:val="00153F2D"/>
    <w:rsid w:val="00153FEE"/>
    <w:rsid w:val="00154934"/>
    <w:rsid w:val="00154E8F"/>
    <w:rsid w:val="00155251"/>
    <w:rsid w:val="00157C4D"/>
    <w:rsid w:val="001604ED"/>
    <w:rsid w:val="00161A23"/>
    <w:rsid w:val="00167D90"/>
    <w:rsid w:val="00170CA7"/>
    <w:rsid w:val="001719F5"/>
    <w:rsid w:val="00171AD4"/>
    <w:rsid w:val="00172115"/>
    <w:rsid w:val="0017311F"/>
    <w:rsid w:val="001731A6"/>
    <w:rsid w:val="00173BE7"/>
    <w:rsid w:val="00174363"/>
    <w:rsid w:val="0017610E"/>
    <w:rsid w:val="0017655C"/>
    <w:rsid w:val="001772E6"/>
    <w:rsid w:val="001779A9"/>
    <w:rsid w:val="00177CE8"/>
    <w:rsid w:val="00177F16"/>
    <w:rsid w:val="0018148E"/>
    <w:rsid w:val="00181CD6"/>
    <w:rsid w:val="001825F1"/>
    <w:rsid w:val="00182A2F"/>
    <w:rsid w:val="0018337E"/>
    <w:rsid w:val="0018404A"/>
    <w:rsid w:val="00184E32"/>
    <w:rsid w:val="001875A2"/>
    <w:rsid w:val="001878F2"/>
    <w:rsid w:val="00187F87"/>
    <w:rsid w:val="00196D56"/>
    <w:rsid w:val="00196F5E"/>
    <w:rsid w:val="001A01F2"/>
    <w:rsid w:val="001A1378"/>
    <w:rsid w:val="001A2D2B"/>
    <w:rsid w:val="001A2EED"/>
    <w:rsid w:val="001A43A5"/>
    <w:rsid w:val="001B0A22"/>
    <w:rsid w:val="001B238F"/>
    <w:rsid w:val="001B28A1"/>
    <w:rsid w:val="001B3544"/>
    <w:rsid w:val="001B38F9"/>
    <w:rsid w:val="001B6248"/>
    <w:rsid w:val="001B6360"/>
    <w:rsid w:val="001B748F"/>
    <w:rsid w:val="001C27A1"/>
    <w:rsid w:val="001C3FD5"/>
    <w:rsid w:val="001C5E14"/>
    <w:rsid w:val="001C6E29"/>
    <w:rsid w:val="001C7B81"/>
    <w:rsid w:val="001C7E32"/>
    <w:rsid w:val="001D085E"/>
    <w:rsid w:val="001D0C73"/>
    <w:rsid w:val="001D1264"/>
    <w:rsid w:val="001D18F4"/>
    <w:rsid w:val="001D3663"/>
    <w:rsid w:val="001D4B6A"/>
    <w:rsid w:val="001D6899"/>
    <w:rsid w:val="001E0A86"/>
    <w:rsid w:val="001E0CC2"/>
    <w:rsid w:val="001E263D"/>
    <w:rsid w:val="001E4EE2"/>
    <w:rsid w:val="001E5A8C"/>
    <w:rsid w:val="001E5AFA"/>
    <w:rsid w:val="001E6CA8"/>
    <w:rsid w:val="001E71CA"/>
    <w:rsid w:val="001F13BD"/>
    <w:rsid w:val="001F1922"/>
    <w:rsid w:val="001F1EAA"/>
    <w:rsid w:val="001F2A4B"/>
    <w:rsid w:val="001F5742"/>
    <w:rsid w:val="001F5952"/>
    <w:rsid w:val="001F7DCC"/>
    <w:rsid w:val="00200B84"/>
    <w:rsid w:val="00200DB9"/>
    <w:rsid w:val="00201055"/>
    <w:rsid w:val="00201FAD"/>
    <w:rsid w:val="00202D8D"/>
    <w:rsid w:val="00202E48"/>
    <w:rsid w:val="00203AFB"/>
    <w:rsid w:val="00203DE1"/>
    <w:rsid w:val="00205198"/>
    <w:rsid w:val="00205B20"/>
    <w:rsid w:val="002072F9"/>
    <w:rsid w:val="00207F64"/>
    <w:rsid w:val="002107F7"/>
    <w:rsid w:val="0021274F"/>
    <w:rsid w:val="002129C4"/>
    <w:rsid w:val="0021385A"/>
    <w:rsid w:val="00214CEE"/>
    <w:rsid w:val="00216418"/>
    <w:rsid w:val="002228E0"/>
    <w:rsid w:val="00224139"/>
    <w:rsid w:val="00225A20"/>
    <w:rsid w:val="00225BE3"/>
    <w:rsid w:val="00230364"/>
    <w:rsid w:val="00230B5F"/>
    <w:rsid w:val="00231F35"/>
    <w:rsid w:val="0023463B"/>
    <w:rsid w:val="00234A75"/>
    <w:rsid w:val="00236D6A"/>
    <w:rsid w:val="00237427"/>
    <w:rsid w:val="00240239"/>
    <w:rsid w:val="00240D65"/>
    <w:rsid w:val="0024250F"/>
    <w:rsid w:val="002427B1"/>
    <w:rsid w:val="00246613"/>
    <w:rsid w:val="00247EEF"/>
    <w:rsid w:val="00250F83"/>
    <w:rsid w:val="00252745"/>
    <w:rsid w:val="00253492"/>
    <w:rsid w:val="002547BA"/>
    <w:rsid w:val="00254A34"/>
    <w:rsid w:val="00254B0B"/>
    <w:rsid w:val="002550FA"/>
    <w:rsid w:val="00255346"/>
    <w:rsid w:val="002612B4"/>
    <w:rsid w:val="00261FB6"/>
    <w:rsid w:val="002621E5"/>
    <w:rsid w:val="002623E3"/>
    <w:rsid w:val="0026358F"/>
    <w:rsid w:val="002661BE"/>
    <w:rsid w:val="00266B73"/>
    <w:rsid w:val="0026706E"/>
    <w:rsid w:val="00267E72"/>
    <w:rsid w:val="002718C8"/>
    <w:rsid w:val="002719DD"/>
    <w:rsid w:val="00272226"/>
    <w:rsid w:val="00272D67"/>
    <w:rsid w:val="00274768"/>
    <w:rsid w:val="00275420"/>
    <w:rsid w:val="00276986"/>
    <w:rsid w:val="00276C52"/>
    <w:rsid w:val="00280134"/>
    <w:rsid w:val="002816B8"/>
    <w:rsid w:val="002817F3"/>
    <w:rsid w:val="00281E9F"/>
    <w:rsid w:val="0028663B"/>
    <w:rsid w:val="0028665E"/>
    <w:rsid w:val="00286A4C"/>
    <w:rsid w:val="0028737D"/>
    <w:rsid w:val="00290D88"/>
    <w:rsid w:val="00290DA5"/>
    <w:rsid w:val="00290FF8"/>
    <w:rsid w:val="0029260E"/>
    <w:rsid w:val="00297152"/>
    <w:rsid w:val="002A1D66"/>
    <w:rsid w:val="002A249A"/>
    <w:rsid w:val="002A2550"/>
    <w:rsid w:val="002A516F"/>
    <w:rsid w:val="002A5446"/>
    <w:rsid w:val="002A56AC"/>
    <w:rsid w:val="002A5A38"/>
    <w:rsid w:val="002A751F"/>
    <w:rsid w:val="002A757B"/>
    <w:rsid w:val="002B1EFC"/>
    <w:rsid w:val="002C0B3F"/>
    <w:rsid w:val="002C1046"/>
    <w:rsid w:val="002C2879"/>
    <w:rsid w:val="002C351E"/>
    <w:rsid w:val="002C47A2"/>
    <w:rsid w:val="002C4A50"/>
    <w:rsid w:val="002C4C00"/>
    <w:rsid w:val="002C5892"/>
    <w:rsid w:val="002C76FE"/>
    <w:rsid w:val="002C7836"/>
    <w:rsid w:val="002D0AA2"/>
    <w:rsid w:val="002D198F"/>
    <w:rsid w:val="002D24C6"/>
    <w:rsid w:val="002D28FC"/>
    <w:rsid w:val="002D3A9F"/>
    <w:rsid w:val="002D3EFE"/>
    <w:rsid w:val="002D65D3"/>
    <w:rsid w:val="002D7F2A"/>
    <w:rsid w:val="002E05C7"/>
    <w:rsid w:val="002E09EC"/>
    <w:rsid w:val="002E197A"/>
    <w:rsid w:val="002E1A58"/>
    <w:rsid w:val="002E28DE"/>
    <w:rsid w:val="002E373C"/>
    <w:rsid w:val="002E49A9"/>
    <w:rsid w:val="002E4BDA"/>
    <w:rsid w:val="002E612D"/>
    <w:rsid w:val="002F030A"/>
    <w:rsid w:val="002F0884"/>
    <w:rsid w:val="002F1636"/>
    <w:rsid w:val="002F2464"/>
    <w:rsid w:val="002F2AB8"/>
    <w:rsid w:val="002F2EBE"/>
    <w:rsid w:val="002F3791"/>
    <w:rsid w:val="002F38C5"/>
    <w:rsid w:val="002F55D2"/>
    <w:rsid w:val="002F5692"/>
    <w:rsid w:val="002F6936"/>
    <w:rsid w:val="002F702A"/>
    <w:rsid w:val="002F7347"/>
    <w:rsid w:val="002F7ED4"/>
    <w:rsid w:val="00301014"/>
    <w:rsid w:val="00303C78"/>
    <w:rsid w:val="00303D18"/>
    <w:rsid w:val="00304ACB"/>
    <w:rsid w:val="00305369"/>
    <w:rsid w:val="00307D6B"/>
    <w:rsid w:val="00313A51"/>
    <w:rsid w:val="00315326"/>
    <w:rsid w:val="00316668"/>
    <w:rsid w:val="00317421"/>
    <w:rsid w:val="003227E1"/>
    <w:rsid w:val="003238BA"/>
    <w:rsid w:val="00323C05"/>
    <w:rsid w:val="00324E6D"/>
    <w:rsid w:val="0032557A"/>
    <w:rsid w:val="00325915"/>
    <w:rsid w:val="00325EE1"/>
    <w:rsid w:val="003273BD"/>
    <w:rsid w:val="00330679"/>
    <w:rsid w:val="00330F7A"/>
    <w:rsid w:val="003321C6"/>
    <w:rsid w:val="0033388B"/>
    <w:rsid w:val="00333A3E"/>
    <w:rsid w:val="003363AD"/>
    <w:rsid w:val="00340948"/>
    <w:rsid w:val="00340B0F"/>
    <w:rsid w:val="003417B4"/>
    <w:rsid w:val="00341F45"/>
    <w:rsid w:val="0034314E"/>
    <w:rsid w:val="00343247"/>
    <w:rsid w:val="00344617"/>
    <w:rsid w:val="0034505D"/>
    <w:rsid w:val="003452DD"/>
    <w:rsid w:val="00347DAE"/>
    <w:rsid w:val="0035159B"/>
    <w:rsid w:val="00351A0D"/>
    <w:rsid w:val="00353070"/>
    <w:rsid w:val="0035454B"/>
    <w:rsid w:val="003547A0"/>
    <w:rsid w:val="00355A15"/>
    <w:rsid w:val="0035611A"/>
    <w:rsid w:val="003563BC"/>
    <w:rsid w:val="00356C9A"/>
    <w:rsid w:val="00360B06"/>
    <w:rsid w:val="00360E75"/>
    <w:rsid w:val="0036119E"/>
    <w:rsid w:val="003619DA"/>
    <w:rsid w:val="0036530B"/>
    <w:rsid w:val="00365DE1"/>
    <w:rsid w:val="003665E2"/>
    <w:rsid w:val="00370D79"/>
    <w:rsid w:val="00371D84"/>
    <w:rsid w:val="00372296"/>
    <w:rsid w:val="00374346"/>
    <w:rsid w:val="0037518A"/>
    <w:rsid w:val="00377F9B"/>
    <w:rsid w:val="00380A35"/>
    <w:rsid w:val="003838BE"/>
    <w:rsid w:val="00383DEC"/>
    <w:rsid w:val="00386E4A"/>
    <w:rsid w:val="0038714C"/>
    <w:rsid w:val="00387DE2"/>
    <w:rsid w:val="0039203C"/>
    <w:rsid w:val="00394798"/>
    <w:rsid w:val="00396EEF"/>
    <w:rsid w:val="00396F9C"/>
    <w:rsid w:val="003970D2"/>
    <w:rsid w:val="003A06DC"/>
    <w:rsid w:val="003A16F7"/>
    <w:rsid w:val="003A30B4"/>
    <w:rsid w:val="003A472F"/>
    <w:rsid w:val="003A4F35"/>
    <w:rsid w:val="003A5A5C"/>
    <w:rsid w:val="003A5C9F"/>
    <w:rsid w:val="003A66E0"/>
    <w:rsid w:val="003B22EF"/>
    <w:rsid w:val="003B6178"/>
    <w:rsid w:val="003B64BC"/>
    <w:rsid w:val="003B6C3A"/>
    <w:rsid w:val="003B6D99"/>
    <w:rsid w:val="003B7687"/>
    <w:rsid w:val="003B7C32"/>
    <w:rsid w:val="003C20C1"/>
    <w:rsid w:val="003C40F8"/>
    <w:rsid w:val="003C60A6"/>
    <w:rsid w:val="003D159A"/>
    <w:rsid w:val="003D24B6"/>
    <w:rsid w:val="003D33B1"/>
    <w:rsid w:val="003D44B2"/>
    <w:rsid w:val="003D6035"/>
    <w:rsid w:val="003D60E5"/>
    <w:rsid w:val="003D682E"/>
    <w:rsid w:val="003D692E"/>
    <w:rsid w:val="003D7989"/>
    <w:rsid w:val="003D79CA"/>
    <w:rsid w:val="003E04C6"/>
    <w:rsid w:val="003E270F"/>
    <w:rsid w:val="003E2941"/>
    <w:rsid w:val="003E4C03"/>
    <w:rsid w:val="003E4C09"/>
    <w:rsid w:val="003F199C"/>
    <w:rsid w:val="003F7B70"/>
    <w:rsid w:val="003F7BBA"/>
    <w:rsid w:val="004009F5"/>
    <w:rsid w:val="00400F88"/>
    <w:rsid w:val="00401839"/>
    <w:rsid w:val="00404FB4"/>
    <w:rsid w:val="004051AE"/>
    <w:rsid w:val="0040537C"/>
    <w:rsid w:val="00405A21"/>
    <w:rsid w:val="00407E38"/>
    <w:rsid w:val="00411017"/>
    <w:rsid w:val="00411C2E"/>
    <w:rsid w:val="00412CF2"/>
    <w:rsid w:val="00413737"/>
    <w:rsid w:val="004208D8"/>
    <w:rsid w:val="00421555"/>
    <w:rsid w:val="00421603"/>
    <w:rsid w:val="00421AF0"/>
    <w:rsid w:val="00422491"/>
    <w:rsid w:val="004231B0"/>
    <w:rsid w:val="00424371"/>
    <w:rsid w:val="00427E0D"/>
    <w:rsid w:val="00427FD4"/>
    <w:rsid w:val="00431C25"/>
    <w:rsid w:val="00431D1C"/>
    <w:rsid w:val="004324E1"/>
    <w:rsid w:val="00434C65"/>
    <w:rsid w:val="00436203"/>
    <w:rsid w:val="004367A2"/>
    <w:rsid w:val="004404E9"/>
    <w:rsid w:val="004416C8"/>
    <w:rsid w:val="0044348C"/>
    <w:rsid w:val="00444005"/>
    <w:rsid w:val="0044551C"/>
    <w:rsid w:val="00451369"/>
    <w:rsid w:val="00451D7A"/>
    <w:rsid w:val="00453AF7"/>
    <w:rsid w:val="00455592"/>
    <w:rsid w:val="00455EF7"/>
    <w:rsid w:val="0046040D"/>
    <w:rsid w:val="00461190"/>
    <w:rsid w:val="00462B4C"/>
    <w:rsid w:val="004634BD"/>
    <w:rsid w:val="004650BE"/>
    <w:rsid w:val="00465EE9"/>
    <w:rsid w:val="00472238"/>
    <w:rsid w:val="00472DB5"/>
    <w:rsid w:val="00472F7E"/>
    <w:rsid w:val="00473A73"/>
    <w:rsid w:val="00475356"/>
    <w:rsid w:val="00475DB4"/>
    <w:rsid w:val="00476385"/>
    <w:rsid w:val="0047665B"/>
    <w:rsid w:val="00476F4F"/>
    <w:rsid w:val="00477D1C"/>
    <w:rsid w:val="0048076A"/>
    <w:rsid w:val="0048116E"/>
    <w:rsid w:val="00482DCA"/>
    <w:rsid w:val="00484594"/>
    <w:rsid w:val="00484B22"/>
    <w:rsid w:val="004858C6"/>
    <w:rsid w:val="00485959"/>
    <w:rsid w:val="00486262"/>
    <w:rsid w:val="0048749B"/>
    <w:rsid w:val="004917ED"/>
    <w:rsid w:val="004921D6"/>
    <w:rsid w:val="00495125"/>
    <w:rsid w:val="00497EFB"/>
    <w:rsid w:val="004A036D"/>
    <w:rsid w:val="004A1E6F"/>
    <w:rsid w:val="004A4052"/>
    <w:rsid w:val="004A4BAD"/>
    <w:rsid w:val="004A4F78"/>
    <w:rsid w:val="004A71B8"/>
    <w:rsid w:val="004A7401"/>
    <w:rsid w:val="004B0E41"/>
    <w:rsid w:val="004B1460"/>
    <w:rsid w:val="004B167D"/>
    <w:rsid w:val="004B1962"/>
    <w:rsid w:val="004B1EC5"/>
    <w:rsid w:val="004B2CE9"/>
    <w:rsid w:val="004B3F90"/>
    <w:rsid w:val="004B4833"/>
    <w:rsid w:val="004B6E6F"/>
    <w:rsid w:val="004C0141"/>
    <w:rsid w:val="004C032E"/>
    <w:rsid w:val="004C2213"/>
    <w:rsid w:val="004C2A3E"/>
    <w:rsid w:val="004C2F98"/>
    <w:rsid w:val="004C4A1A"/>
    <w:rsid w:val="004C65B0"/>
    <w:rsid w:val="004D0C0B"/>
    <w:rsid w:val="004D1801"/>
    <w:rsid w:val="004D305A"/>
    <w:rsid w:val="004D50A7"/>
    <w:rsid w:val="004D6518"/>
    <w:rsid w:val="004D7A56"/>
    <w:rsid w:val="004E1624"/>
    <w:rsid w:val="004E39AC"/>
    <w:rsid w:val="004E768B"/>
    <w:rsid w:val="004F230B"/>
    <w:rsid w:val="004F2CB4"/>
    <w:rsid w:val="004F4477"/>
    <w:rsid w:val="004F791D"/>
    <w:rsid w:val="004F7A90"/>
    <w:rsid w:val="00501CFF"/>
    <w:rsid w:val="005023C0"/>
    <w:rsid w:val="00502B91"/>
    <w:rsid w:val="00502EF8"/>
    <w:rsid w:val="00505BB6"/>
    <w:rsid w:val="0050733C"/>
    <w:rsid w:val="00507682"/>
    <w:rsid w:val="00510325"/>
    <w:rsid w:val="005146C3"/>
    <w:rsid w:val="00514CC9"/>
    <w:rsid w:val="00514E76"/>
    <w:rsid w:val="00515892"/>
    <w:rsid w:val="00515DC7"/>
    <w:rsid w:val="0051662E"/>
    <w:rsid w:val="00520035"/>
    <w:rsid w:val="005200EC"/>
    <w:rsid w:val="00520F5B"/>
    <w:rsid w:val="005238EB"/>
    <w:rsid w:val="00523DD3"/>
    <w:rsid w:val="00524FA5"/>
    <w:rsid w:val="005252F4"/>
    <w:rsid w:val="005275EC"/>
    <w:rsid w:val="00527FDE"/>
    <w:rsid w:val="0053328F"/>
    <w:rsid w:val="00533DA1"/>
    <w:rsid w:val="0053458D"/>
    <w:rsid w:val="005345BE"/>
    <w:rsid w:val="00534F29"/>
    <w:rsid w:val="0053562F"/>
    <w:rsid w:val="00536836"/>
    <w:rsid w:val="00542234"/>
    <w:rsid w:val="00542248"/>
    <w:rsid w:val="005430AD"/>
    <w:rsid w:val="005439C8"/>
    <w:rsid w:val="00543C85"/>
    <w:rsid w:val="00544356"/>
    <w:rsid w:val="0054598B"/>
    <w:rsid w:val="00545E81"/>
    <w:rsid w:val="00546B3B"/>
    <w:rsid w:val="00546F19"/>
    <w:rsid w:val="005514A9"/>
    <w:rsid w:val="00551D73"/>
    <w:rsid w:val="00552AB5"/>
    <w:rsid w:val="00553765"/>
    <w:rsid w:val="00553968"/>
    <w:rsid w:val="00555F00"/>
    <w:rsid w:val="00556DEC"/>
    <w:rsid w:val="005603A4"/>
    <w:rsid w:val="005607DF"/>
    <w:rsid w:val="005608A3"/>
    <w:rsid w:val="00560E65"/>
    <w:rsid w:val="00561A1C"/>
    <w:rsid w:val="005626F1"/>
    <w:rsid w:val="005637D8"/>
    <w:rsid w:val="00565AD1"/>
    <w:rsid w:val="0057098A"/>
    <w:rsid w:val="00570E45"/>
    <w:rsid w:val="005711D1"/>
    <w:rsid w:val="0057121A"/>
    <w:rsid w:val="0057637F"/>
    <w:rsid w:val="00576BC1"/>
    <w:rsid w:val="00581708"/>
    <w:rsid w:val="00581795"/>
    <w:rsid w:val="0058251C"/>
    <w:rsid w:val="00586697"/>
    <w:rsid w:val="00586B5A"/>
    <w:rsid w:val="00587DE6"/>
    <w:rsid w:val="00587E2E"/>
    <w:rsid w:val="00590E6D"/>
    <w:rsid w:val="0059229E"/>
    <w:rsid w:val="005924C4"/>
    <w:rsid w:val="00592AF0"/>
    <w:rsid w:val="00592FF1"/>
    <w:rsid w:val="005945D2"/>
    <w:rsid w:val="00594997"/>
    <w:rsid w:val="0059533B"/>
    <w:rsid w:val="00595F70"/>
    <w:rsid w:val="00596A3E"/>
    <w:rsid w:val="00596C0F"/>
    <w:rsid w:val="00597576"/>
    <w:rsid w:val="00597993"/>
    <w:rsid w:val="005A05D4"/>
    <w:rsid w:val="005A1653"/>
    <w:rsid w:val="005A239F"/>
    <w:rsid w:val="005A5F80"/>
    <w:rsid w:val="005A631C"/>
    <w:rsid w:val="005B0505"/>
    <w:rsid w:val="005B07EE"/>
    <w:rsid w:val="005B14E1"/>
    <w:rsid w:val="005B19C8"/>
    <w:rsid w:val="005B499D"/>
    <w:rsid w:val="005B4A25"/>
    <w:rsid w:val="005B646D"/>
    <w:rsid w:val="005B65FD"/>
    <w:rsid w:val="005C0C64"/>
    <w:rsid w:val="005C2BD7"/>
    <w:rsid w:val="005D09AB"/>
    <w:rsid w:val="005D38F6"/>
    <w:rsid w:val="005D39FF"/>
    <w:rsid w:val="005D47B9"/>
    <w:rsid w:val="005D4CE9"/>
    <w:rsid w:val="005D50CA"/>
    <w:rsid w:val="005D514E"/>
    <w:rsid w:val="005D558A"/>
    <w:rsid w:val="005D579B"/>
    <w:rsid w:val="005D7FBA"/>
    <w:rsid w:val="005D7FE3"/>
    <w:rsid w:val="005E20FE"/>
    <w:rsid w:val="005E28DE"/>
    <w:rsid w:val="005E331F"/>
    <w:rsid w:val="005E3E21"/>
    <w:rsid w:val="005E466B"/>
    <w:rsid w:val="005E7240"/>
    <w:rsid w:val="005F0191"/>
    <w:rsid w:val="005F08FD"/>
    <w:rsid w:val="005F1DE6"/>
    <w:rsid w:val="005F2728"/>
    <w:rsid w:val="005F454B"/>
    <w:rsid w:val="005F6E72"/>
    <w:rsid w:val="00600803"/>
    <w:rsid w:val="00601543"/>
    <w:rsid w:val="00603082"/>
    <w:rsid w:val="00605BBD"/>
    <w:rsid w:val="006062B2"/>
    <w:rsid w:val="00607C68"/>
    <w:rsid w:val="00610D29"/>
    <w:rsid w:val="0061312D"/>
    <w:rsid w:val="00615B04"/>
    <w:rsid w:val="0061658F"/>
    <w:rsid w:val="00616CB1"/>
    <w:rsid w:val="00616EF7"/>
    <w:rsid w:val="00617721"/>
    <w:rsid w:val="006179FA"/>
    <w:rsid w:val="00617F08"/>
    <w:rsid w:val="0062132C"/>
    <w:rsid w:val="0062317A"/>
    <w:rsid w:val="00624159"/>
    <w:rsid w:val="00625A67"/>
    <w:rsid w:val="00627542"/>
    <w:rsid w:val="00630C49"/>
    <w:rsid w:val="006313B9"/>
    <w:rsid w:val="00632CEF"/>
    <w:rsid w:val="006333BD"/>
    <w:rsid w:val="0063358C"/>
    <w:rsid w:val="0063436C"/>
    <w:rsid w:val="006346CC"/>
    <w:rsid w:val="006359BC"/>
    <w:rsid w:val="00636F23"/>
    <w:rsid w:val="00641E2D"/>
    <w:rsid w:val="006427A0"/>
    <w:rsid w:val="00644AF2"/>
    <w:rsid w:val="00644EEE"/>
    <w:rsid w:val="00644F91"/>
    <w:rsid w:val="00647869"/>
    <w:rsid w:val="006478FE"/>
    <w:rsid w:val="00647D4F"/>
    <w:rsid w:val="006503F4"/>
    <w:rsid w:val="0065239B"/>
    <w:rsid w:val="00652C97"/>
    <w:rsid w:val="00656446"/>
    <w:rsid w:val="00656FB6"/>
    <w:rsid w:val="00657026"/>
    <w:rsid w:val="006638DF"/>
    <w:rsid w:val="00663AEC"/>
    <w:rsid w:val="00665D81"/>
    <w:rsid w:val="006663C2"/>
    <w:rsid w:val="0066684E"/>
    <w:rsid w:val="00666FA8"/>
    <w:rsid w:val="00667AB5"/>
    <w:rsid w:val="006701C8"/>
    <w:rsid w:val="006719CE"/>
    <w:rsid w:val="0067252B"/>
    <w:rsid w:val="00677D75"/>
    <w:rsid w:val="006813C6"/>
    <w:rsid w:val="0068193E"/>
    <w:rsid w:val="0068208E"/>
    <w:rsid w:val="00682B51"/>
    <w:rsid w:val="006832B0"/>
    <w:rsid w:val="0068348B"/>
    <w:rsid w:val="00684D6F"/>
    <w:rsid w:val="00684DB8"/>
    <w:rsid w:val="00685540"/>
    <w:rsid w:val="00686810"/>
    <w:rsid w:val="0068685E"/>
    <w:rsid w:val="00687C41"/>
    <w:rsid w:val="00687D90"/>
    <w:rsid w:val="00690CA8"/>
    <w:rsid w:val="00690DF6"/>
    <w:rsid w:val="00691D8E"/>
    <w:rsid w:val="00694E9E"/>
    <w:rsid w:val="0069504A"/>
    <w:rsid w:val="00695499"/>
    <w:rsid w:val="00695548"/>
    <w:rsid w:val="00696BB2"/>
    <w:rsid w:val="006A1837"/>
    <w:rsid w:val="006A2EC5"/>
    <w:rsid w:val="006A3218"/>
    <w:rsid w:val="006A38DA"/>
    <w:rsid w:val="006A3E6E"/>
    <w:rsid w:val="006A4085"/>
    <w:rsid w:val="006A5324"/>
    <w:rsid w:val="006A63B5"/>
    <w:rsid w:val="006A67DC"/>
    <w:rsid w:val="006A6D89"/>
    <w:rsid w:val="006B0591"/>
    <w:rsid w:val="006B0DEE"/>
    <w:rsid w:val="006B1021"/>
    <w:rsid w:val="006B277C"/>
    <w:rsid w:val="006B32E5"/>
    <w:rsid w:val="006B3361"/>
    <w:rsid w:val="006B6590"/>
    <w:rsid w:val="006B7D4F"/>
    <w:rsid w:val="006C01C6"/>
    <w:rsid w:val="006C362D"/>
    <w:rsid w:val="006C5006"/>
    <w:rsid w:val="006C59AF"/>
    <w:rsid w:val="006C5A91"/>
    <w:rsid w:val="006C60A9"/>
    <w:rsid w:val="006C73DE"/>
    <w:rsid w:val="006D079E"/>
    <w:rsid w:val="006D0835"/>
    <w:rsid w:val="006D2D25"/>
    <w:rsid w:val="006D4BD3"/>
    <w:rsid w:val="006D4E63"/>
    <w:rsid w:val="006D5157"/>
    <w:rsid w:val="006D5DC0"/>
    <w:rsid w:val="006D5F32"/>
    <w:rsid w:val="006D7391"/>
    <w:rsid w:val="006E0217"/>
    <w:rsid w:val="006E0415"/>
    <w:rsid w:val="006F0981"/>
    <w:rsid w:val="006F1F20"/>
    <w:rsid w:val="006F47DC"/>
    <w:rsid w:val="006F5537"/>
    <w:rsid w:val="006F6C2B"/>
    <w:rsid w:val="006F6D8A"/>
    <w:rsid w:val="007002B4"/>
    <w:rsid w:val="007030A7"/>
    <w:rsid w:val="00703C2A"/>
    <w:rsid w:val="00704C17"/>
    <w:rsid w:val="00707B21"/>
    <w:rsid w:val="00707EBE"/>
    <w:rsid w:val="00710149"/>
    <w:rsid w:val="0071018C"/>
    <w:rsid w:val="00712A84"/>
    <w:rsid w:val="00713063"/>
    <w:rsid w:val="00713430"/>
    <w:rsid w:val="00714067"/>
    <w:rsid w:val="00717798"/>
    <w:rsid w:val="00720922"/>
    <w:rsid w:val="00721CC7"/>
    <w:rsid w:val="0072367C"/>
    <w:rsid w:val="00723E14"/>
    <w:rsid w:val="00724FC7"/>
    <w:rsid w:val="007265DC"/>
    <w:rsid w:val="0073202A"/>
    <w:rsid w:val="00733997"/>
    <w:rsid w:val="00733AA2"/>
    <w:rsid w:val="00734AE8"/>
    <w:rsid w:val="00735EB8"/>
    <w:rsid w:val="0073664F"/>
    <w:rsid w:val="00736681"/>
    <w:rsid w:val="00737291"/>
    <w:rsid w:val="00737D44"/>
    <w:rsid w:val="007421FE"/>
    <w:rsid w:val="007443E5"/>
    <w:rsid w:val="007467B6"/>
    <w:rsid w:val="00752083"/>
    <w:rsid w:val="007523E8"/>
    <w:rsid w:val="00753574"/>
    <w:rsid w:val="007566BA"/>
    <w:rsid w:val="00756CB5"/>
    <w:rsid w:val="00760196"/>
    <w:rsid w:val="007603BF"/>
    <w:rsid w:val="007613EC"/>
    <w:rsid w:val="0076297E"/>
    <w:rsid w:val="0076451D"/>
    <w:rsid w:val="00764B2E"/>
    <w:rsid w:val="007653B9"/>
    <w:rsid w:val="00765E69"/>
    <w:rsid w:val="00770BF6"/>
    <w:rsid w:val="0077117C"/>
    <w:rsid w:val="00771F62"/>
    <w:rsid w:val="00773867"/>
    <w:rsid w:val="00774560"/>
    <w:rsid w:val="00777366"/>
    <w:rsid w:val="0078082B"/>
    <w:rsid w:val="00782A3B"/>
    <w:rsid w:val="00782CFB"/>
    <w:rsid w:val="007831B6"/>
    <w:rsid w:val="00783230"/>
    <w:rsid w:val="00783272"/>
    <w:rsid w:val="0078378A"/>
    <w:rsid w:val="00784200"/>
    <w:rsid w:val="00784899"/>
    <w:rsid w:val="00784FF7"/>
    <w:rsid w:val="00785816"/>
    <w:rsid w:val="00786E76"/>
    <w:rsid w:val="00787BBF"/>
    <w:rsid w:val="00787C0E"/>
    <w:rsid w:val="00791092"/>
    <w:rsid w:val="00793696"/>
    <w:rsid w:val="007949D1"/>
    <w:rsid w:val="007A18E3"/>
    <w:rsid w:val="007A2052"/>
    <w:rsid w:val="007A39C5"/>
    <w:rsid w:val="007A4833"/>
    <w:rsid w:val="007A64AC"/>
    <w:rsid w:val="007A67D6"/>
    <w:rsid w:val="007A7020"/>
    <w:rsid w:val="007B2B23"/>
    <w:rsid w:val="007B437A"/>
    <w:rsid w:val="007B7AB7"/>
    <w:rsid w:val="007C49D2"/>
    <w:rsid w:val="007C4C44"/>
    <w:rsid w:val="007C53B1"/>
    <w:rsid w:val="007C64C7"/>
    <w:rsid w:val="007C7144"/>
    <w:rsid w:val="007C787B"/>
    <w:rsid w:val="007C7F0B"/>
    <w:rsid w:val="007D0ACB"/>
    <w:rsid w:val="007D1100"/>
    <w:rsid w:val="007D3A26"/>
    <w:rsid w:val="007D4463"/>
    <w:rsid w:val="007D6B43"/>
    <w:rsid w:val="007E0075"/>
    <w:rsid w:val="007E36AF"/>
    <w:rsid w:val="007E458C"/>
    <w:rsid w:val="007E4DED"/>
    <w:rsid w:val="007E5DFA"/>
    <w:rsid w:val="007E65A4"/>
    <w:rsid w:val="007F0F21"/>
    <w:rsid w:val="007F155A"/>
    <w:rsid w:val="007F60EC"/>
    <w:rsid w:val="007F724F"/>
    <w:rsid w:val="007F7D1F"/>
    <w:rsid w:val="007F7F3E"/>
    <w:rsid w:val="0080040B"/>
    <w:rsid w:val="00800F1F"/>
    <w:rsid w:val="00802EEF"/>
    <w:rsid w:val="00802F38"/>
    <w:rsid w:val="00804BFE"/>
    <w:rsid w:val="00805C96"/>
    <w:rsid w:val="008078D5"/>
    <w:rsid w:val="0081025A"/>
    <w:rsid w:val="00811E9F"/>
    <w:rsid w:val="00811F0E"/>
    <w:rsid w:val="00812733"/>
    <w:rsid w:val="008128CA"/>
    <w:rsid w:val="00813BCF"/>
    <w:rsid w:val="00813DDD"/>
    <w:rsid w:val="008141D7"/>
    <w:rsid w:val="0081469F"/>
    <w:rsid w:val="00814F5A"/>
    <w:rsid w:val="008171A9"/>
    <w:rsid w:val="008179CD"/>
    <w:rsid w:val="0082047B"/>
    <w:rsid w:val="008207E4"/>
    <w:rsid w:val="00821ADC"/>
    <w:rsid w:val="008241CF"/>
    <w:rsid w:val="0082466D"/>
    <w:rsid w:val="00825AF9"/>
    <w:rsid w:val="00826144"/>
    <w:rsid w:val="008263CE"/>
    <w:rsid w:val="00826632"/>
    <w:rsid w:val="00827B1F"/>
    <w:rsid w:val="00830107"/>
    <w:rsid w:val="008319F7"/>
    <w:rsid w:val="00831B6F"/>
    <w:rsid w:val="0083272F"/>
    <w:rsid w:val="0083333A"/>
    <w:rsid w:val="00834345"/>
    <w:rsid w:val="0083435E"/>
    <w:rsid w:val="00835814"/>
    <w:rsid w:val="008407C6"/>
    <w:rsid w:val="00840874"/>
    <w:rsid w:val="008408F0"/>
    <w:rsid w:val="00843F2F"/>
    <w:rsid w:val="008445E3"/>
    <w:rsid w:val="00845B64"/>
    <w:rsid w:val="00846B1E"/>
    <w:rsid w:val="008471C2"/>
    <w:rsid w:val="00852B84"/>
    <w:rsid w:val="00852D8E"/>
    <w:rsid w:val="00852FF4"/>
    <w:rsid w:val="00853224"/>
    <w:rsid w:val="0085366F"/>
    <w:rsid w:val="00861CC7"/>
    <w:rsid w:val="00861F8E"/>
    <w:rsid w:val="00863408"/>
    <w:rsid w:val="008639EA"/>
    <w:rsid w:val="00863A4F"/>
    <w:rsid w:val="00863DED"/>
    <w:rsid w:val="008644E3"/>
    <w:rsid w:val="00864705"/>
    <w:rsid w:val="008652B7"/>
    <w:rsid w:val="00867176"/>
    <w:rsid w:val="008705BC"/>
    <w:rsid w:val="00870ED9"/>
    <w:rsid w:val="00873A85"/>
    <w:rsid w:val="00874B49"/>
    <w:rsid w:val="0087596B"/>
    <w:rsid w:val="00876271"/>
    <w:rsid w:val="00880ADB"/>
    <w:rsid w:val="008822C9"/>
    <w:rsid w:val="00884123"/>
    <w:rsid w:val="00891FA3"/>
    <w:rsid w:val="00892600"/>
    <w:rsid w:val="008927D8"/>
    <w:rsid w:val="00892D7F"/>
    <w:rsid w:val="00894823"/>
    <w:rsid w:val="0089670C"/>
    <w:rsid w:val="008A05ED"/>
    <w:rsid w:val="008A2A3A"/>
    <w:rsid w:val="008A2DF8"/>
    <w:rsid w:val="008A57E4"/>
    <w:rsid w:val="008A5C87"/>
    <w:rsid w:val="008A64E8"/>
    <w:rsid w:val="008A673B"/>
    <w:rsid w:val="008A6D1C"/>
    <w:rsid w:val="008A78DD"/>
    <w:rsid w:val="008B0EF9"/>
    <w:rsid w:val="008B15DD"/>
    <w:rsid w:val="008B1DAC"/>
    <w:rsid w:val="008B2093"/>
    <w:rsid w:val="008B39C4"/>
    <w:rsid w:val="008B4771"/>
    <w:rsid w:val="008B4FE4"/>
    <w:rsid w:val="008C088E"/>
    <w:rsid w:val="008C0DB9"/>
    <w:rsid w:val="008C2B9D"/>
    <w:rsid w:val="008C49FF"/>
    <w:rsid w:val="008C4DD6"/>
    <w:rsid w:val="008C5E0B"/>
    <w:rsid w:val="008C61B0"/>
    <w:rsid w:val="008C64E6"/>
    <w:rsid w:val="008C71F3"/>
    <w:rsid w:val="008C7E23"/>
    <w:rsid w:val="008D1082"/>
    <w:rsid w:val="008D1B79"/>
    <w:rsid w:val="008D3A02"/>
    <w:rsid w:val="008D4B18"/>
    <w:rsid w:val="008D5662"/>
    <w:rsid w:val="008D6CA9"/>
    <w:rsid w:val="008D71FB"/>
    <w:rsid w:val="008D7316"/>
    <w:rsid w:val="008D7B57"/>
    <w:rsid w:val="008E0C56"/>
    <w:rsid w:val="008E2403"/>
    <w:rsid w:val="008E330D"/>
    <w:rsid w:val="008E34AA"/>
    <w:rsid w:val="008E3B78"/>
    <w:rsid w:val="008E48CE"/>
    <w:rsid w:val="008E50B5"/>
    <w:rsid w:val="008E6838"/>
    <w:rsid w:val="008E6D09"/>
    <w:rsid w:val="008E782A"/>
    <w:rsid w:val="008E7A5E"/>
    <w:rsid w:val="008F0780"/>
    <w:rsid w:val="008F131A"/>
    <w:rsid w:val="008F2460"/>
    <w:rsid w:val="008F2CA1"/>
    <w:rsid w:val="008F3C67"/>
    <w:rsid w:val="008F720D"/>
    <w:rsid w:val="00901AE0"/>
    <w:rsid w:val="0090236F"/>
    <w:rsid w:val="00903FFE"/>
    <w:rsid w:val="009042D7"/>
    <w:rsid w:val="00907DDA"/>
    <w:rsid w:val="009109B1"/>
    <w:rsid w:val="00910BF9"/>
    <w:rsid w:val="00912E1F"/>
    <w:rsid w:val="00912F56"/>
    <w:rsid w:val="00913B1D"/>
    <w:rsid w:val="009157BA"/>
    <w:rsid w:val="00917778"/>
    <w:rsid w:val="00917BC4"/>
    <w:rsid w:val="00921B37"/>
    <w:rsid w:val="00922DD2"/>
    <w:rsid w:val="00923CAD"/>
    <w:rsid w:val="0092419A"/>
    <w:rsid w:val="00924FB3"/>
    <w:rsid w:val="009250A1"/>
    <w:rsid w:val="009266B0"/>
    <w:rsid w:val="00926B98"/>
    <w:rsid w:val="00927410"/>
    <w:rsid w:val="009309E3"/>
    <w:rsid w:val="00932947"/>
    <w:rsid w:val="009339D9"/>
    <w:rsid w:val="00933F4C"/>
    <w:rsid w:val="00934D52"/>
    <w:rsid w:val="00940357"/>
    <w:rsid w:val="0094107F"/>
    <w:rsid w:val="00941D59"/>
    <w:rsid w:val="00942650"/>
    <w:rsid w:val="00947EB1"/>
    <w:rsid w:val="00950F77"/>
    <w:rsid w:val="00951A60"/>
    <w:rsid w:val="009540A2"/>
    <w:rsid w:val="0095667D"/>
    <w:rsid w:val="00957788"/>
    <w:rsid w:val="00957AF6"/>
    <w:rsid w:val="00961B76"/>
    <w:rsid w:val="00961DC8"/>
    <w:rsid w:val="00970E41"/>
    <w:rsid w:val="00971C80"/>
    <w:rsid w:val="00972149"/>
    <w:rsid w:val="00972920"/>
    <w:rsid w:val="00972ED7"/>
    <w:rsid w:val="00973F17"/>
    <w:rsid w:val="009746ED"/>
    <w:rsid w:val="00974E1C"/>
    <w:rsid w:val="009756BC"/>
    <w:rsid w:val="00975D61"/>
    <w:rsid w:val="00976191"/>
    <w:rsid w:val="009762DD"/>
    <w:rsid w:val="00981CEF"/>
    <w:rsid w:val="009826EE"/>
    <w:rsid w:val="00984975"/>
    <w:rsid w:val="00991DD2"/>
    <w:rsid w:val="009925F4"/>
    <w:rsid w:val="0099332B"/>
    <w:rsid w:val="00997537"/>
    <w:rsid w:val="009A075C"/>
    <w:rsid w:val="009A0887"/>
    <w:rsid w:val="009A1B0F"/>
    <w:rsid w:val="009A264D"/>
    <w:rsid w:val="009A2744"/>
    <w:rsid w:val="009A2C12"/>
    <w:rsid w:val="009A31C3"/>
    <w:rsid w:val="009A3DAD"/>
    <w:rsid w:val="009A544B"/>
    <w:rsid w:val="009A6736"/>
    <w:rsid w:val="009A7D06"/>
    <w:rsid w:val="009B2F03"/>
    <w:rsid w:val="009B480C"/>
    <w:rsid w:val="009B5F70"/>
    <w:rsid w:val="009B66BE"/>
    <w:rsid w:val="009B70C6"/>
    <w:rsid w:val="009B75FB"/>
    <w:rsid w:val="009C229A"/>
    <w:rsid w:val="009C2D07"/>
    <w:rsid w:val="009C4452"/>
    <w:rsid w:val="009C4D2B"/>
    <w:rsid w:val="009C615C"/>
    <w:rsid w:val="009C78C9"/>
    <w:rsid w:val="009D0813"/>
    <w:rsid w:val="009D1897"/>
    <w:rsid w:val="009D3BC5"/>
    <w:rsid w:val="009D431C"/>
    <w:rsid w:val="009D48FE"/>
    <w:rsid w:val="009D5E0E"/>
    <w:rsid w:val="009D7D28"/>
    <w:rsid w:val="009E27BB"/>
    <w:rsid w:val="009E31C2"/>
    <w:rsid w:val="009E50BE"/>
    <w:rsid w:val="009E50FC"/>
    <w:rsid w:val="009E5E21"/>
    <w:rsid w:val="009F146E"/>
    <w:rsid w:val="009F1590"/>
    <w:rsid w:val="009F48B2"/>
    <w:rsid w:val="009F6B6C"/>
    <w:rsid w:val="009F6D65"/>
    <w:rsid w:val="009F76C0"/>
    <w:rsid w:val="00A012D1"/>
    <w:rsid w:val="00A0246F"/>
    <w:rsid w:val="00A03236"/>
    <w:rsid w:val="00A034CB"/>
    <w:rsid w:val="00A05156"/>
    <w:rsid w:val="00A054FD"/>
    <w:rsid w:val="00A066F6"/>
    <w:rsid w:val="00A06E03"/>
    <w:rsid w:val="00A073D8"/>
    <w:rsid w:val="00A131DE"/>
    <w:rsid w:val="00A140B9"/>
    <w:rsid w:val="00A22E75"/>
    <w:rsid w:val="00A23149"/>
    <w:rsid w:val="00A23C9D"/>
    <w:rsid w:val="00A2547A"/>
    <w:rsid w:val="00A262E9"/>
    <w:rsid w:val="00A26573"/>
    <w:rsid w:val="00A26682"/>
    <w:rsid w:val="00A30C1A"/>
    <w:rsid w:val="00A313EE"/>
    <w:rsid w:val="00A369B2"/>
    <w:rsid w:val="00A36B1B"/>
    <w:rsid w:val="00A40D23"/>
    <w:rsid w:val="00A41ABB"/>
    <w:rsid w:val="00A423AB"/>
    <w:rsid w:val="00A4358C"/>
    <w:rsid w:val="00A43857"/>
    <w:rsid w:val="00A45630"/>
    <w:rsid w:val="00A46156"/>
    <w:rsid w:val="00A46443"/>
    <w:rsid w:val="00A46862"/>
    <w:rsid w:val="00A4729F"/>
    <w:rsid w:val="00A506F9"/>
    <w:rsid w:val="00A51265"/>
    <w:rsid w:val="00A519D3"/>
    <w:rsid w:val="00A52B56"/>
    <w:rsid w:val="00A5554B"/>
    <w:rsid w:val="00A56288"/>
    <w:rsid w:val="00A5707B"/>
    <w:rsid w:val="00A57BE6"/>
    <w:rsid w:val="00A60367"/>
    <w:rsid w:val="00A60B53"/>
    <w:rsid w:val="00A613D6"/>
    <w:rsid w:val="00A623F8"/>
    <w:rsid w:val="00A6457B"/>
    <w:rsid w:val="00A64A24"/>
    <w:rsid w:val="00A66C46"/>
    <w:rsid w:val="00A66CB7"/>
    <w:rsid w:val="00A670A5"/>
    <w:rsid w:val="00A67B8A"/>
    <w:rsid w:val="00A67CAF"/>
    <w:rsid w:val="00A7030C"/>
    <w:rsid w:val="00A73E5A"/>
    <w:rsid w:val="00A74A98"/>
    <w:rsid w:val="00A77B0D"/>
    <w:rsid w:val="00A803F2"/>
    <w:rsid w:val="00A81599"/>
    <w:rsid w:val="00A84451"/>
    <w:rsid w:val="00A862D6"/>
    <w:rsid w:val="00A87FF9"/>
    <w:rsid w:val="00A90094"/>
    <w:rsid w:val="00A90814"/>
    <w:rsid w:val="00A9463C"/>
    <w:rsid w:val="00A961A0"/>
    <w:rsid w:val="00AA16F4"/>
    <w:rsid w:val="00AA1806"/>
    <w:rsid w:val="00AA2C3F"/>
    <w:rsid w:val="00AA2F98"/>
    <w:rsid w:val="00AA3D4D"/>
    <w:rsid w:val="00AA5946"/>
    <w:rsid w:val="00AA7DB0"/>
    <w:rsid w:val="00AB2E45"/>
    <w:rsid w:val="00AB4B5F"/>
    <w:rsid w:val="00AB6C14"/>
    <w:rsid w:val="00AB6F98"/>
    <w:rsid w:val="00AB7CBB"/>
    <w:rsid w:val="00AC00E1"/>
    <w:rsid w:val="00AC16E6"/>
    <w:rsid w:val="00AC1F5F"/>
    <w:rsid w:val="00AC2937"/>
    <w:rsid w:val="00AC3C68"/>
    <w:rsid w:val="00AC5CFC"/>
    <w:rsid w:val="00AD01A9"/>
    <w:rsid w:val="00AD13DF"/>
    <w:rsid w:val="00AD1C05"/>
    <w:rsid w:val="00AD2061"/>
    <w:rsid w:val="00AD2D87"/>
    <w:rsid w:val="00AD3C75"/>
    <w:rsid w:val="00AD4354"/>
    <w:rsid w:val="00AD43EF"/>
    <w:rsid w:val="00AD44E0"/>
    <w:rsid w:val="00AD56B6"/>
    <w:rsid w:val="00AE5843"/>
    <w:rsid w:val="00AE61E3"/>
    <w:rsid w:val="00AE6274"/>
    <w:rsid w:val="00AE665D"/>
    <w:rsid w:val="00AE6E7C"/>
    <w:rsid w:val="00AF1A32"/>
    <w:rsid w:val="00AF1AE1"/>
    <w:rsid w:val="00AF2948"/>
    <w:rsid w:val="00AF3B26"/>
    <w:rsid w:val="00AF57C9"/>
    <w:rsid w:val="00AF668A"/>
    <w:rsid w:val="00B0060A"/>
    <w:rsid w:val="00B00948"/>
    <w:rsid w:val="00B03469"/>
    <w:rsid w:val="00B03C09"/>
    <w:rsid w:val="00B041E4"/>
    <w:rsid w:val="00B042E6"/>
    <w:rsid w:val="00B0598B"/>
    <w:rsid w:val="00B05AB0"/>
    <w:rsid w:val="00B05D28"/>
    <w:rsid w:val="00B06BE2"/>
    <w:rsid w:val="00B07101"/>
    <w:rsid w:val="00B12A8D"/>
    <w:rsid w:val="00B13C89"/>
    <w:rsid w:val="00B145B5"/>
    <w:rsid w:val="00B147A7"/>
    <w:rsid w:val="00B15B5A"/>
    <w:rsid w:val="00B1690E"/>
    <w:rsid w:val="00B2436E"/>
    <w:rsid w:val="00B24DCB"/>
    <w:rsid w:val="00B26D6A"/>
    <w:rsid w:val="00B27016"/>
    <w:rsid w:val="00B304E9"/>
    <w:rsid w:val="00B311B4"/>
    <w:rsid w:val="00B32A23"/>
    <w:rsid w:val="00B33265"/>
    <w:rsid w:val="00B345CF"/>
    <w:rsid w:val="00B359CE"/>
    <w:rsid w:val="00B3708A"/>
    <w:rsid w:val="00B379E0"/>
    <w:rsid w:val="00B37DCB"/>
    <w:rsid w:val="00B413C9"/>
    <w:rsid w:val="00B41904"/>
    <w:rsid w:val="00B42436"/>
    <w:rsid w:val="00B4385A"/>
    <w:rsid w:val="00B43DC8"/>
    <w:rsid w:val="00B47A8E"/>
    <w:rsid w:val="00B5056E"/>
    <w:rsid w:val="00B51654"/>
    <w:rsid w:val="00B51A4B"/>
    <w:rsid w:val="00B55054"/>
    <w:rsid w:val="00B60B55"/>
    <w:rsid w:val="00B6223F"/>
    <w:rsid w:val="00B62669"/>
    <w:rsid w:val="00B630DE"/>
    <w:rsid w:val="00B640E8"/>
    <w:rsid w:val="00B64264"/>
    <w:rsid w:val="00B6503C"/>
    <w:rsid w:val="00B65054"/>
    <w:rsid w:val="00B65908"/>
    <w:rsid w:val="00B663A5"/>
    <w:rsid w:val="00B66D03"/>
    <w:rsid w:val="00B675A5"/>
    <w:rsid w:val="00B7341D"/>
    <w:rsid w:val="00B751EE"/>
    <w:rsid w:val="00B7561F"/>
    <w:rsid w:val="00B756AC"/>
    <w:rsid w:val="00B765E0"/>
    <w:rsid w:val="00B76F95"/>
    <w:rsid w:val="00B76F9A"/>
    <w:rsid w:val="00B7750C"/>
    <w:rsid w:val="00B819F2"/>
    <w:rsid w:val="00B82EAC"/>
    <w:rsid w:val="00B833DF"/>
    <w:rsid w:val="00B844D4"/>
    <w:rsid w:val="00B84DB2"/>
    <w:rsid w:val="00B851B3"/>
    <w:rsid w:val="00B87951"/>
    <w:rsid w:val="00B94072"/>
    <w:rsid w:val="00B95475"/>
    <w:rsid w:val="00B96386"/>
    <w:rsid w:val="00B96634"/>
    <w:rsid w:val="00B96C97"/>
    <w:rsid w:val="00B96D1E"/>
    <w:rsid w:val="00B96F39"/>
    <w:rsid w:val="00BA105D"/>
    <w:rsid w:val="00BA1AAF"/>
    <w:rsid w:val="00BA2E2A"/>
    <w:rsid w:val="00BA3369"/>
    <w:rsid w:val="00BA406B"/>
    <w:rsid w:val="00BA45C4"/>
    <w:rsid w:val="00BB134D"/>
    <w:rsid w:val="00BB1653"/>
    <w:rsid w:val="00BB40E1"/>
    <w:rsid w:val="00BB4F04"/>
    <w:rsid w:val="00BB5DB0"/>
    <w:rsid w:val="00BC2619"/>
    <w:rsid w:val="00BC526E"/>
    <w:rsid w:val="00BC5AC2"/>
    <w:rsid w:val="00BC7B6B"/>
    <w:rsid w:val="00BD0457"/>
    <w:rsid w:val="00BD0BF6"/>
    <w:rsid w:val="00BD1BAF"/>
    <w:rsid w:val="00BD25BF"/>
    <w:rsid w:val="00BD395A"/>
    <w:rsid w:val="00BE2046"/>
    <w:rsid w:val="00BE2A1E"/>
    <w:rsid w:val="00BE2EC6"/>
    <w:rsid w:val="00BE387D"/>
    <w:rsid w:val="00BE4A9C"/>
    <w:rsid w:val="00BE4DFF"/>
    <w:rsid w:val="00BE67BE"/>
    <w:rsid w:val="00BF00BE"/>
    <w:rsid w:val="00BF0B60"/>
    <w:rsid w:val="00BF1BD6"/>
    <w:rsid w:val="00BF2408"/>
    <w:rsid w:val="00BF2C1B"/>
    <w:rsid w:val="00BF2C41"/>
    <w:rsid w:val="00BF3A1D"/>
    <w:rsid w:val="00BF3E95"/>
    <w:rsid w:val="00BF45AF"/>
    <w:rsid w:val="00BF4EBC"/>
    <w:rsid w:val="00BF588C"/>
    <w:rsid w:val="00BF6D95"/>
    <w:rsid w:val="00BF7A39"/>
    <w:rsid w:val="00C00568"/>
    <w:rsid w:val="00C00EBE"/>
    <w:rsid w:val="00C01088"/>
    <w:rsid w:val="00C01584"/>
    <w:rsid w:val="00C01AAE"/>
    <w:rsid w:val="00C04411"/>
    <w:rsid w:val="00C069D8"/>
    <w:rsid w:val="00C07054"/>
    <w:rsid w:val="00C1141D"/>
    <w:rsid w:val="00C12CBC"/>
    <w:rsid w:val="00C1351C"/>
    <w:rsid w:val="00C13BA8"/>
    <w:rsid w:val="00C2083C"/>
    <w:rsid w:val="00C21CD0"/>
    <w:rsid w:val="00C22C52"/>
    <w:rsid w:val="00C23A18"/>
    <w:rsid w:val="00C31F7E"/>
    <w:rsid w:val="00C33599"/>
    <w:rsid w:val="00C34545"/>
    <w:rsid w:val="00C35709"/>
    <w:rsid w:val="00C36452"/>
    <w:rsid w:val="00C4184A"/>
    <w:rsid w:val="00C43844"/>
    <w:rsid w:val="00C44661"/>
    <w:rsid w:val="00C52139"/>
    <w:rsid w:val="00C5513F"/>
    <w:rsid w:val="00C55355"/>
    <w:rsid w:val="00C55C40"/>
    <w:rsid w:val="00C55DDC"/>
    <w:rsid w:val="00C57881"/>
    <w:rsid w:val="00C64D4A"/>
    <w:rsid w:val="00C6507F"/>
    <w:rsid w:val="00C66114"/>
    <w:rsid w:val="00C669B8"/>
    <w:rsid w:val="00C66B4E"/>
    <w:rsid w:val="00C676CD"/>
    <w:rsid w:val="00C753E4"/>
    <w:rsid w:val="00C76007"/>
    <w:rsid w:val="00C7600D"/>
    <w:rsid w:val="00C776AF"/>
    <w:rsid w:val="00C77EA8"/>
    <w:rsid w:val="00C80608"/>
    <w:rsid w:val="00C80BAF"/>
    <w:rsid w:val="00C810D9"/>
    <w:rsid w:val="00C81F62"/>
    <w:rsid w:val="00C82A8F"/>
    <w:rsid w:val="00C841D3"/>
    <w:rsid w:val="00C844B5"/>
    <w:rsid w:val="00C84535"/>
    <w:rsid w:val="00C9140C"/>
    <w:rsid w:val="00C92498"/>
    <w:rsid w:val="00C924A1"/>
    <w:rsid w:val="00C92AB5"/>
    <w:rsid w:val="00C92EF9"/>
    <w:rsid w:val="00C9589B"/>
    <w:rsid w:val="00C95FCE"/>
    <w:rsid w:val="00C961B0"/>
    <w:rsid w:val="00C9645F"/>
    <w:rsid w:val="00C96C55"/>
    <w:rsid w:val="00C96FDA"/>
    <w:rsid w:val="00C97E70"/>
    <w:rsid w:val="00CA517E"/>
    <w:rsid w:val="00CA5DA5"/>
    <w:rsid w:val="00CA6EA8"/>
    <w:rsid w:val="00CA7143"/>
    <w:rsid w:val="00CB01DE"/>
    <w:rsid w:val="00CB02DB"/>
    <w:rsid w:val="00CB0C44"/>
    <w:rsid w:val="00CB21D0"/>
    <w:rsid w:val="00CB285D"/>
    <w:rsid w:val="00CB4C2D"/>
    <w:rsid w:val="00CC0B4F"/>
    <w:rsid w:val="00CC1815"/>
    <w:rsid w:val="00CC1D4E"/>
    <w:rsid w:val="00CC2A87"/>
    <w:rsid w:val="00CC3685"/>
    <w:rsid w:val="00CC676F"/>
    <w:rsid w:val="00CC6978"/>
    <w:rsid w:val="00CC73F0"/>
    <w:rsid w:val="00CC7975"/>
    <w:rsid w:val="00CD0217"/>
    <w:rsid w:val="00CD22C7"/>
    <w:rsid w:val="00CD3C5E"/>
    <w:rsid w:val="00CE207A"/>
    <w:rsid w:val="00CE6EEB"/>
    <w:rsid w:val="00CF1875"/>
    <w:rsid w:val="00CF1899"/>
    <w:rsid w:val="00CF2976"/>
    <w:rsid w:val="00CF44FD"/>
    <w:rsid w:val="00CF4CF2"/>
    <w:rsid w:val="00CF50F7"/>
    <w:rsid w:val="00CF526F"/>
    <w:rsid w:val="00D012D4"/>
    <w:rsid w:val="00D02378"/>
    <w:rsid w:val="00D030CE"/>
    <w:rsid w:val="00D04941"/>
    <w:rsid w:val="00D06C72"/>
    <w:rsid w:val="00D1320A"/>
    <w:rsid w:val="00D14223"/>
    <w:rsid w:val="00D16DD1"/>
    <w:rsid w:val="00D17551"/>
    <w:rsid w:val="00D1792A"/>
    <w:rsid w:val="00D23439"/>
    <w:rsid w:val="00D23440"/>
    <w:rsid w:val="00D247DD"/>
    <w:rsid w:val="00D251C4"/>
    <w:rsid w:val="00D25ABB"/>
    <w:rsid w:val="00D26919"/>
    <w:rsid w:val="00D273B1"/>
    <w:rsid w:val="00D3072C"/>
    <w:rsid w:val="00D30899"/>
    <w:rsid w:val="00D342EF"/>
    <w:rsid w:val="00D34EE3"/>
    <w:rsid w:val="00D36C38"/>
    <w:rsid w:val="00D40E1C"/>
    <w:rsid w:val="00D41C04"/>
    <w:rsid w:val="00D4379D"/>
    <w:rsid w:val="00D479F5"/>
    <w:rsid w:val="00D50B52"/>
    <w:rsid w:val="00D52EA9"/>
    <w:rsid w:val="00D52F3A"/>
    <w:rsid w:val="00D53277"/>
    <w:rsid w:val="00D539FD"/>
    <w:rsid w:val="00D54F02"/>
    <w:rsid w:val="00D56273"/>
    <w:rsid w:val="00D5697D"/>
    <w:rsid w:val="00D56E73"/>
    <w:rsid w:val="00D57BEC"/>
    <w:rsid w:val="00D64A7B"/>
    <w:rsid w:val="00D64E1B"/>
    <w:rsid w:val="00D65C39"/>
    <w:rsid w:val="00D673F7"/>
    <w:rsid w:val="00D719F7"/>
    <w:rsid w:val="00D71B83"/>
    <w:rsid w:val="00D73E0D"/>
    <w:rsid w:val="00D740E6"/>
    <w:rsid w:val="00D75597"/>
    <w:rsid w:val="00D75C30"/>
    <w:rsid w:val="00D75C7E"/>
    <w:rsid w:val="00D764F2"/>
    <w:rsid w:val="00D774C5"/>
    <w:rsid w:val="00D82233"/>
    <w:rsid w:val="00D826AC"/>
    <w:rsid w:val="00D82C45"/>
    <w:rsid w:val="00D831E4"/>
    <w:rsid w:val="00D839C9"/>
    <w:rsid w:val="00D851D7"/>
    <w:rsid w:val="00D90405"/>
    <w:rsid w:val="00D909A5"/>
    <w:rsid w:val="00D91B32"/>
    <w:rsid w:val="00D943DC"/>
    <w:rsid w:val="00D947ED"/>
    <w:rsid w:val="00D94838"/>
    <w:rsid w:val="00D9519D"/>
    <w:rsid w:val="00D95AE3"/>
    <w:rsid w:val="00D96A49"/>
    <w:rsid w:val="00DA023E"/>
    <w:rsid w:val="00DA07D6"/>
    <w:rsid w:val="00DA083D"/>
    <w:rsid w:val="00DA27CB"/>
    <w:rsid w:val="00DA3981"/>
    <w:rsid w:val="00DA3BF0"/>
    <w:rsid w:val="00DA4325"/>
    <w:rsid w:val="00DA463B"/>
    <w:rsid w:val="00DA7F2E"/>
    <w:rsid w:val="00DB02E7"/>
    <w:rsid w:val="00DB0BC7"/>
    <w:rsid w:val="00DB0FD8"/>
    <w:rsid w:val="00DB1198"/>
    <w:rsid w:val="00DB2339"/>
    <w:rsid w:val="00DB27C4"/>
    <w:rsid w:val="00DB3037"/>
    <w:rsid w:val="00DB42AE"/>
    <w:rsid w:val="00DB5878"/>
    <w:rsid w:val="00DB7CE4"/>
    <w:rsid w:val="00DC03D9"/>
    <w:rsid w:val="00DC057A"/>
    <w:rsid w:val="00DC0773"/>
    <w:rsid w:val="00DC110A"/>
    <w:rsid w:val="00DC1940"/>
    <w:rsid w:val="00DC27CB"/>
    <w:rsid w:val="00DC31D7"/>
    <w:rsid w:val="00DC5339"/>
    <w:rsid w:val="00DC6922"/>
    <w:rsid w:val="00DD00DC"/>
    <w:rsid w:val="00DD05DC"/>
    <w:rsid w:val="00DD085E"/>
    <w:rsid w:val="00DD3D33"/>
    <w:rsid w:val="00DD40EF"/>
    <w:rsid w:val="00DD4EC6"/>
    <w:rsid w:val="00DD5486"/>
    <w:rsid w:val="00DD62B3"/>
    <w:rsid w:val="00DD6A66"/>
    <w:rsid w:val="00DE1079"/>
    <w:rsid w:val="00DE3939"/>
    <w:rsid w:val="00DE48A3"/>
    <w:rsid w:val="00DE5952"/>
    <w:rsid w:val="00DE5BCD"/>
    <w:rsid w:val="00DE6A26"/>
    <w:rsid w:val="00DE6A37"/>
    <w:rsid w:val="00DF09AB"/>
    <w:rsid w:val="00DF13B5"/>
    <w:rsid w:val="00DF16BF"/>
    <w:rsid w:val="00DF4D19"/>
    <w:rsid w:val="00DF5838"/>
    <w:rsid w:val="00DF5E55"/>
    <w:rsid w:val="00DF7B1B"/>
    <w:rsid w:val="00E00F06"/>
    <w:rsid w:val="00E01327"/>
    <w:rsid w:val="00E0158D"/>
    <w:rsid w:val="00E03903"/>
    <w:rsid w:val="00E055BA"/>
    <w:rsid w:val="00E058CC"/>
    <w:rsid w:val="00E06630"/>
    <w:rsid w:val="00E06B6F"/>
    <w:rsid w:val="00E06E35"/>
    <w:rsid w:val="00E07B66"/>
    <w:rsid w:val="00E1065C"/>
    <w:rsid w:val="00E115F4"/>
    <w:rsid w:val="00E116BD"/>
    <w:rsid w:val="00E122FF"/>
    <w:rsid w:val="00E12A8F"/>
    <w:rsid w:val="00E14CE2"/>
    <w:rsid w:val="00E158FC"/>
    <w:rsid w:val="00E17A20"/>
    <w:rsid w:val="00E206AE"/>
    <w:rsid w:val="00E22C88"/>
    <w:rsid w:val="00E22CA6"/>
    <w:rsid w:val="00E24B78"/>
    <w:rsid w:val="00E24D69"/>
    <w:rsid w:val="00E25E38"/>
    <w:rsid w:val="00E269B4"/>
    <w:rsid w:val="00E2746A"/>
    <w:rsid w:val="00E30559"/>
    <w:rsid w:val="00E31A2D"/>
    <w:rsid w:val="00E32BBE"/>
    <w:rsid w:val="00E35ED7"/>
    <w:rsid w:val="00E3643F"/>
    <w:rsid w:val="00E37B22"/>
    <w:rsid w:val="00E4039C"/>
    <w:rsid w:val="00E40FCB"/>
    <w:rsid w:val="00E424D7"/>
    <w:rsid w:val="00E42CFF"/>
    <w:rsid w:val="00E42FAE"/>
    <w:rsid w:val="00E465F4"/>
    <w:rsid w:val="00E46C1B"/>
    <w:rsid w:val="00E52067"/>
    <w:rsid w:val="00E521D5"/>
    <w:rsid w:val="00E528C3"/>
    <w:rsid w:val="00E529D2"/>
    <w:rsid w:val="00E53D19"/>
    <w:rsid w:val="00E55024"/>
    <w:rsid w:val="00E55EA8"/>
    <w:rsid w:val="00E55FDC"/>
    <w:rsid w:val="00E62778"/>
    <w:rsid w:val="00E62AA4"/>
    <w:rsid w:val="00E63395"/>
    <w:rsid w:val="00E66212"/>
    <w:rsid w:val="00E66A12"/>
    <w:rsid w:val="00E675EB"/>
    <w:rsid w:val="00E67623"/>
    <w:rsid w:val="00E678CF"/>
    <w:rsid w:val="00E67D1B"/>
    <w:rsid w:val="00E725C9"/>
    <w:rsid w:val="00E74451"/>
    <w:rsid w:val="00E752B0"/>
    <w:rsid w:val="00E75BB1"/>
    <w:rsid w:val="00E77443"/>
    <w:rsid w:val="00E817B5"/>
    <w:rsid w:val="00E81FA5"/>
    <w:rsid w:val="00E82A79"/>
    <w:rsid w:val="00E82B13"/>
    <w:rsid w:val="00E85DB5"/>
    <w:rsid w:val="00E91380"/>
    <w:rsid w:val="00E928BF"/>
    <w:rsid w:val="00E929FF"/>
    <w:rsid w:val="00E92F19"/>
    <w:rsid w:val="00E94ABB"/>
    <w:rsid w:val="00E969C8"/>
    <w:rsid w:val="00E96CC2"/>
    <w:rsid w:val="00E97C67"/>
    <w:rsid w:val="00EA22AC"/>
    <w:rsid w:val="00EA3A05"/>
    <w:rsid w:val="00EA584D"/>
    <w:rsid w:val="00EA686A"/>
    <w:rsid w:val="00EA6A68"/>
    <w:rsid w:val="00EA7FAA"/>
    <w:rsid w:val="00EB0466"/>
    <w:rsid w:val="00EB07A6"/>
    <w:rsid w:val="00EB16EA"/>
    <w:rsid w:val="00EB1873"/>
    <w:rsid w:val="00EB1B04"/>
    <w:rsid w:val="00EB4313"/>
    <w:rsid w:val="00EB4FC9"/>
    <w:rsid w:val="00EB53F0"/>
    <w:rsid w:val="00EB643D"/>
    <w:rsid w:val="00EB66E8"/>
    <w:rsid w:val="00EB6A21"/>
    <w:rsid w:val="00EB73DC"/>
    <w:rsid w:val="00EB7BDD"/>
    <w:rsid w:val="00EC1FD9"/>
    <w:rsid w:val="00EC6BE8"/>
    <w:rsid w:val="00ED0F7D"/>
    <w:rsid w:val="00ED1C65"/>
    <w:rsid w:val="00ED1FB1"/>
    <w:rsid w:val="00ED3AC8"/>
    <w:rsid w:val="00ED54C8"/>
    <w:rsid w:val="00ED5B09"/>
    <w:rsid w:val="00ED6F52"/>
    <w:rsid w:val="00EE033A"/>
    <w:rsid w:val="00EE188F"/>
    <w:rsid w:val="00EE3024"/>
    <w:rsid w:val="00EE3AD6"/>
    <w:rsid w:val="00EE486C"/>
    <w:rsid w:val="00EE4BD3"/>
    <w:rsid w:val="00EE6701"/>
    <w:rsid w:val="00EE7F43"/>
    <w:rsid w:val="00EF5000"/>
    <w:rsid w:val="00EF6369"/>
    <w:rsid w:val="00EF65F6"/>
    <w:rsid w:val="00EF68D3"/>
    <w:rsid w:val="00F0026E"/>
    <w:rsid w:val="00F01CB3"/>
    <w:rsid w:val="00F0311D"/>
    <w:rsid w:val="00F031B6"/>
    <w:rsid w:val="00F043AE"/>
    <w:rsid w:val="00F0466A"/>
    <w:rsid w:val="00F057F8"/>
    <w:rsid w:val="00F07AA8"/>
    <w:rsid w:val="00F1173B"/>
    <w:rsid w:val="00F11C90"/>
    <w:rsid w:val="00F12F2B"/>
    <w:rsid w:val="00F13012"/>
    <w:rsid w:val="00F13040"/>
    <w:rsid w:val="00F13932"/>
    <w:rsid w:val="00F15859"/>
    <w:rsid w:val="00F209E9"/>
    <w:rsid w:val="00F26288"/>
    <w:rsid w:val="00F262BB"/>
    <w:rsid w:val="00F2777D"/>
    <w:rsid w:val="00F27F41"/>
    <w:rsid w:val="00F3098C"/>
    <w:rsid w:val="00F31B0C"/>
    <w:rsid w:val="00F31BC9"/>
    <w:rsid w:val="00F34A4F"/>
    <w:rsid w:val="00F34BA2"/>
    <w:rsid w:val="00F3634A"/>
    <w:rsid w:val="00F3748F"/>
    <w:rsid w:val="00F40527"/>
    <w:rsid w:val="00F40B0E"/>
    <w:rsid w:val="00F411FD"/>
    <w:rsid w:val="00F42EC1"/>
    <w:rsid w:val="00F446D2"/>
    <w:rsid w:val="00F44CDB"/>
    <w:rsid w:val="00F47FAF"/>
    <w:rsid w:val="00F514C1"/>
    <w:rsid w:val="00F51D3B"/>
    <w:rsid w:val="00F52270"/>
    <w:rsid w:val="00F52EEC"/>
    <w:rsid w:val="00F546A7"/>
    <w:rsid w:val="00F56C03"/>
    <w:rsid w:val="00F56F2B"/>
    <w:rsid w:val="00F574C5"/>
    <w:rsid w:val="00F60DF8"/>
    <w:rsid w:val="00F60E9B"/>
    <w:rsid w:val="00F60F3D"/>
    <w:rsid w:val="00F6187C"/>
    <w:rsid w:val="00F6267F"/>
    <w:rsid w:val="00F64A6E"/>
    <w:rsid w:val="00F64C3A"/>
    <w:rsid w:val="00F655ED"/>
    <w:rsid w:val="00F65EAC"/>
    <w:rsid w:val="00F66448"/>
    <w:rsid w:val="00F7074E"/>
    <w:rsid w:val="00F708A0"/>
    <w:rsid w:val="00F72836"/>
    <w:rsid w:val="00F73C8A"/>
    <w:rsid w:val="00F74F9C"/>
    <w:rsid w:val="00F75A29"/>
    <w:rsid w:val="00F80ADA"/>
    <w:rsid w:val="00F8145A"/>
    <w:rsid w:val="00F818A7"/>
    <w:rsid w:val="00F83A1F"/>
    <w:rsid w:val="00F845BC"/>
    <w:rsid w:val="00F867DE"/>
    <w:rsid w:val="00F86AF3"/>
    <w:rsid w:val="00F86EB3"/>
    <w:rsid w:val="00F87231"/>
    <w:rsid w:val="00F97153"/>
    <w:rsid w:val="00FA0396"/>
    <w:rsid w:val="00FA1359"/>
    <w:rsid w:val="00FA1649"/>
    <w:rsid w:val="00FA22B4"/>
    <w:rsid w:val="00FA2605"/>
    <w:rsid w:val="00FA3543"/>
    <w:rsid w:val="00FA3622"/>
    <w:rsid w:val="00FA3917"/>
    <w:rsid w:val="00FA43C6"/>
    <w:rsid w:val="00FB1401"/>
    <w:rsid w:val="00FB2BB7"/>
    <w:rsid w:val="00FB4C46"/>
    <w:rsid w:val="00FB59AF"/>
    <w:rsid w:val="00FB7A59"/>
    <w:rsid w:val="00FC024A"/>
    <w:rsid w:val="00FC1143"/>
    <w:rsid w:val="00FC5A5D"/>
    <w:rsid w:val="00FC6A7D"/>
    <w:rsid w:val="00FC7780"/>
    <w:rsid w:val="00FD0784"/>
    <w:rsid w:val="00FD16F1"/>
    <w:rsid w:val="00FD383A"/>
    <w:rsid w:val="00FD40B3"/>
    <w:rsid w:val="00FE2FB2"/>
    <w:rsid w:val="00FE4377"/>
    <w:rsid w:val="00FE6784"/>
    <w:rsid w:val="00FF0F6A"/>
    <w:rsid w:val="00FF3D13"/>
    <w:rsid w:val="00FF4F66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951"/>
    <w:rPr>
      <w:rFonts w:ascii="Arial" w:hAnsi="Arial"/>
    </w:rPr>
  </w:style>
  <w:style w:type="paragraph" w:styleId="Heading1">
    <w:name w:val="heading 1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qFormat/>
    <w:rsid w:val="001F1EAA"/>
    <w:pPr>
      <w:keepNext/>
      <w:ind w:right="2862"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2"/>
    </w:pPr>
    <w:rPr>
      <w:rFonts w:cs="Arial"/>
      <w:b/>
      <w:bCs/>
      <w:color w:val="FFFFFF"/>
      <w:sz w:val="26"/>
      <w:szCs w:val="26"/>
    </w:rPr>
  </w:style>
  <w:style w:type="paragraph" w:styleId="Heading4">
    <w:name w:val="heading 4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3"/>
    </w:pPr>
    <w:rPr>
      <w:rFonts w:cs="Arial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1F1EAA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1F1EAA"/>
    <w:pPr>
      <w:keepNext/>
      <w:outlineLvl w:val="6"/>
    </w:pPr>
    <w:rPr>
      <w:rFonts w:cs="Arial"/>
      <w:b/>
      <w:bCs/>
      <w:color w:val="000080"/>
      <w:sz w:val="24"/>
      <w:szCs w:val="24"/>
    </w:rPr>
  </w:style>
  <w:style w:type="paragraph" w:styleId="Heading8">
    <w:name w:val="heading 8"/>
    <w:basedOn w:val="Normal"/>
    <w:next w:val="Normal"/>
    <w:qFormat/>
    <w:rsid w:val="001F1EAA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EA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 w:val="18"/>
      <w:szCs w:val="18"/>
    </w:rPr>
  </w:style>
  <w:style w:type="paragraph" w:styleId="Footer">
    <w:name w:val="footer"/>
    <w:basedOn w:val="Normal"/>
    <w:rsid w:val="001F1EA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Arial"/>
      <w:sz w:val="24"/>
      <w:szCs w:val="24"/>
    </w:rPr>
  </w:style>
  <w:style w:type="paragraph" w:customStyle="1" w:styleId="CovFormText">
    <w:name w:val="Cov_Form Text"/>
    <w:basedOn w:val="Header"/>
    <w:rsid w:val="001F1EAA"/>
    <w:pPr>
      <w:tabs>
        <w:tab w:val="clear" w:pos="4320"/>
        <w:tab w:val="clear" w:pos="8640"/>
      </w:tabs>
      <w:spacing w:before="60" w:after="60"/>
    </w:pPr>
    <w:rPr>
      <w:b w:val="0"/>
      <w:bCs w:val="0"/>
      <w:noProof/>
    </w:rPr>
  </w:style>
  <w:style w:type="character" w:styleId="Strong">
    <w:name w:val="Strong"/>
    <w:basedOn w:val="DefaultParagraphFont"/>
    <w:uiPriority w:val="22"/>
    <w:qFormat/>
    <w:rsid w:val="001F1EAA"/>
    <w:rPr>
      <w:b/>
      <w:bCs/>
    </w:rPr>
  </w:style>
  <w:style w:type="paragraph" w:styleId="BodyTextIndent">
    <w:name w:val="Body Text Indent"/>
    <w:basedOn w:val="Normal"/>
    <w:rsid w:val="001F1EAA"/>
    <w:pPr>
      <w:ind w:left="360" w:hanging="360"/>
    </w:pPr>
    <w:rPr>
      <w:rFonts w:cs="Arial"/>
    </w:rPr>
  </w:style>
  <w:style w:type="paragraph" w:customStyle="1" w:styleId="covformtext0">
    <w:name w:val="covformtext"/>
    <w:basedOn w:val="Normal"/>
    <w:rsid w:val="001F1EAA"/>
    <w:pPr>
      <w:overflowPunct w:val="0"/>
      <w:spacing w:before="60" w:after="60"/>
    </w:pPr>
    <w:rPr>
      <w:rFonts w:eastAsia="Arial Unicode MS" w:cs="Arial"/>
      <w:sz w:val="18"/>
      <w:szCs w:val="18"/>
    </w:rPr>
  </w:style>
  <w:style w:type="paragraph" w:styleId="DocumentMap">
    <w:name w:val="Document Map"/>
    <w:basedOn w:val="Normal"/>
    <w:semiHidden/>
    <w:rsid w:val="001F1EA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F1E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1F1EAA"/>
    <w:rPr>
      <w:rFonts w:ascii="Arial" w:hAnsi="Arial" w:cs="Arial"/>
      <w:b/>
      <w:bCs/>
      <w:sz w:val="18"/>
      <w:szCs w:val="18"/>
      <w:lang w:val="en-US" w:eastAsia="en-US" w:bidi="ar-SA"/>
    </w:rPr>
  </w:style>
  <w:style w:type="character" w:customStyle="1" w:styleId="covformtextChar">
    <w:name w:val="covformtext Char"/>
    <w:basedOn w:val="DefaultParagraphFont"/>
    <w:rsid w:val="001F1EAA"/>
    <w:rPr>
      <w:rFonts w:ascii="Arial" w:eastAsia="Arial Unicode MS" w:hAnsi="Arial" w:cs="Arial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1F1EAA"/>
    <w:rPr>
      <w:color w:val="0000FF"/>
      <w:u w:val="single"/>
    </w:rPr>
  </w:style>
  <w:style w:type="character" w:customStyle="1" w:styleId="CovFormTextChar0">
    <w:name w:val="Cov_Form Text Char"/>
    <w:basedOn w:val="HeaderChar"/>
    <w:rsid w:val="001F1EAA"/>
    <w:rPr>
      <w:noProof/>
    </w:rPr>
  </w:style>
  <w:style w:type="paragraph" w:customStyle="1" w:styleId="Bullets">
    <w:name w:val="Bullets"/>
    <w:basedOn w:val="Normal"/>
    <w:rsid w:val="0076297E"/>
    <w:pPr>
      <w:numPr>
        <w:ilvl w:val="1"/>
        <w:numId w:val="1"/>
      </w:numPr>
    </w:pPr>
  </w:style>
  <w:style w:type="paragraph" w:customStyle="1" w:styleId="Bullet1">
    <w:name w:val="Bullet 1"/>
    <w:basedOn w:val="Bullets"/>
    <w:rsid w:val="00A131DE"/>
    <w:pPr>
      <w:tabs>
        <w:tab w:val="clear" w:pos="1080"/>
      </w:tabs>
      <w:ind w:left="702"/>
    </w:pPr>
  </w:style>
  <w:style w:type="paragraph" w:customStyle="1" w:styleId="Bullet2">
    <w:name w:val="Bullet 2"/>
    <w:basedOn w:val="Bullet1"/>
    <w:rsid w:val="00F6267F"/>
    <w:pPr>
      <w:numPr>
        <w:ilvl w:val="2"/>
      </w:numPr>
      <w:tabs>
        <w:tab w:val="clear" w:pos="1980"/>
      </w:tabs>
      <w:ind w:left="1062"/>
    </w:pPr>
  </w:style>
  <w:style w:type="paragraph" w:customStyle="1" w:styleId="Heading-Section">
    <w:name w:val="Heading - Section"/>
    <w:basedOn w:val="Normal"/>
    <w:rsid w:val="00F6267F"/>
    <w:rPr>
      <w:b/>
      <w:sz w:val="24"/>
      <w:szCs w:val="24"/>
    </w:rPr>
  </w:style>
  <w:style w:type="paragraph" w:customStyle="1" w:styleId="Heading-Subsection">
    <w:name w:val="Heading - Subsection"/>
    <w:basedOn w:val="Normal"/>
    <w:link w:val="Heading-SubsectionChar"/>
    <w:rsid w:val="00F6267F"/>
    <w:rPr>
      <w:b/>
    </w:rPr>
  </w:style>
  <w:style w:type="character" w:customStyle="1" w:styleId="Heading-SubsectionChar">
    <w:name w:val="Heading - Subsection Char"/>
    <w:basedOn w:val="DefaultParagraphFont"/>
    <w:link w:val="Heading-Subsection"/>
    <w:rsid w:val="00F6267F"/>
    <w:rPr>
      <w:rFonts w:ascii="Arial" w:hAnsi="Arial"/>
      <w:b/>
      <w:lang w:val="en-US" w:eastAsia="en-US" w:bidi="ar-SA"/>
    </w:rPr>
  </w:style>
  <w:style w:type="numbering" w:customStyle="1" w:styleId="Topic">
    <w:name w:val="Topic"/>
    <w:rsid w:val="00F6267F"/>
    <w:pPr>
      <w:numPr>
        <w:numId w:val="2"/>
      </w:numPr>
    </w:pPr>
  </w:style>
  <w:style w:type="paragraph" w:customStyle="1" w:styleId="Topic1">
    <w:name w:val="Topic 1"/>
    <w:basedOn w:val="Normal"/>
    <w:rsid w:val="00F6267F"/>
    <w:pPr>
      <w:numPr>
        <w:numId w:val="3"/>
      </w:numPr>
      <w:tabs>
        <w:tab w:val="clear" w:pos="720"/>
      </w:tabs>
      <w:ind w:left="342"/>
    </w:pPr>
  </w:style>
  <w:style w:type="paragraph" w:customStyle="1" w:styleId="FootNote">
    <w:name w:val="Foot Note"/>
    <w:basedOn w:val="Normal"/>
    <w:rsid w:val="00E969C8"/>
    <w:pPr>
      <w:jc w:val="center"/>
    </w:pPr>
    <w:rPr>
      <w:i/>
      <w:iCs/>
      <w:sz w:val="18"/>
    </w:rPr>
  </w:style>
  <w:style w:type="paragraph" w:customStyle="1" w:styleId="Subtopic">
    <w:name w:val="Subtopic"/>
    <w:basedOn w:val="Normal"/>
    <w:rsid w:val="00E969C8"/>
    <w:rPr>
      <w:i/>
      <w:sz w:val="18"/>
    </w:rPr>
  </w:style>
  <w:style w:type="paragraph" w:customStyle="1" w:styleId="ManualNumbering">
    <w:name w:val="Manual Numbering"/>
    <w:basedOn w:val="Normal"/>
    <w:rsid w:val="007D3A26"/>
    <w:pPr>
      <w:ind w:left="288" w:hanging="288"/>
    </w:pPr>
  </w:style>
  <w:style w:type="table" w:styleId="TableGrid">
    <w:name w:val="Table Grid"/>
    <w:basedOn w:val="TableNormal"/>
    <w:rsid w:val="0017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C526E"/>
    <w:rPr>
      <w:i/>
      <w:iCs/>
    </w:rPr>
  </w:style>
  <w:style w:type="paragraph" w:styleId="PlainText">
    <w:name w:val="Plain Text"/>
    <w:basedOn w:val="Normal"/>
    <w:rsid w:val="003C40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C1351C"/>
    <w:pPr>
      <w:spacing w:after="120"/>
    </w:pPr>
  </w:style>
  <w:style w:type="paragraph" w:styleId="ListParagraph">
    <w:name w:val="List Paragraph"/>
    <w:basedOn w:val="Normal"/>
    <w:uiPriority w:val="34"/>
    <w:qFormat/>
    <w:rsid w:val="002F030A"/>
    <w:pPr>
      <w:ind w:left="720"/>
    </w:pPr>
  </w:style>
  <w:style w:type="character" w:customStyle="1" w:styleId="yshortcuts">
    <w:name w:val="yshortcuts"/>
    <w:basedOn w:val="DefaultParagraphFont"/>
    <w:rsid w:val="00A4729F"/>
  </w:style>
  <w:style w:type="paragraph" w:customStyle="1" w:styleId="Standard1">
    <w:name w:val="Standard1"/>
    <w:basedOn w:val="Normal"/>
    <w:rsid w:val="00D342EF"/>
    <w:pPr>
      <w:spacing w:before="60" w:after="6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71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4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80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1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9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5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28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1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28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38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9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7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1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6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9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8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33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61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73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0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2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9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3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05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90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595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40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315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275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6936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2792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915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11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4231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901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0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3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7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93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8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2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13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5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23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35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8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111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192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93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9399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8646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068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2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Word_2007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ocument%20Templates\Leon's%20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0628-28F8-44C2-B640-B3C3546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WSC Secretary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Marjorie Willis</dc:creator>
  <cp:lastModifiedBy>Desktop</cp:lastModifiedBy>
  <cp:revision>2</cp:revision>
  <cp:lastPrinted>2011-09-01T16:33:00Z</cp:lastPrinted>
  <dcterms:created xsi:type="dcterms:W3CDTF">2012-10-01T13:32:00Z</dcterms:created>
  <dcterms:modified xsi:type="dcterms:W3CDTF">2012-10-01T13:32:00Z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1466844989</vt:i4>
  </property>
  <property fmtid="{D5CDD505-2E9C-101B-9397-08002B2CF9AE}" pid="4" name="_EmailSubject">
    <vt:lpwstr>Automate Reverse Mortgages - Meeting Minutes from 8/26/08</vt:lpwstr>
  </property>
  <property fmtid="{D5CDD505-2E9C-101B-9397-08002B2CF9AE}" pid="5" name="_AuthorEmail">
    <vt:lpwstr>shari_t_blocher@fanniemae.com</vt:lpwstr>
  </property>
  <property fmtid="{D5CDD505-2E9C-101B-9397-08002B2CF9AE}" pid="6" name="_AuthorEmailDisplayName">
    <vt:lpwstr>Blocher, Shari T</vt:lpwstr>
  </property>
  <property fmtid="{D5CDD505-2E9C-101B-9397-08002B2CF9AE}" pid="7" name="_PreviousAdHocReviewCycleID">
    <vt:i4>533180212</vt:i4>
  </property>
  <property fmtid="{D5CDD505-2E9C-101B-9397-08002B2CF9AE}" pid="8" name="_ReviewingToolsShownOnce">
    <vt:lpwstr/>
  </property>
</Properties>
</file>